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18" w:rsidRDefault="00F22398">
      <w:pPr>
        <w:pStyle w:val="normal0"/>
        <w:contextualSpacing w:val="0"/>
      </w:pPr>
      <w:proofErr w:type="spellStart"/>
      <w:r>
        <w:rPr>
          <w:color w:val="980000"/>
        </w:rPr>
        <w:t>Nav</w:t>
      </w:r>
      <w:proofErr w:type="spellEnd"/>
      <w:r>
        <w:rPr>
          <w:color w:val="980000"/>
        </w:rPr>
        <w:t xml:space="preserve"> </w:t>
      </w:r>
      <w:proofErr w:type="gramStart"/>
      <w:r>
        <w:rPr>
          <w:color w:val="980000"/>
        </w:rPr>
        <w:t>menu</w:t>
      </w:r>
      <w:proofErr w:type="gramEnd"/>
      <w:r>
        <w:rPr>
          <w:color w:val="980000"/>
        </w:rPr>
        <w:t>:</w:t>
      </w:r>
      <w:r w:rsidR="00CC02DB">
        <w:t xml:space="preserve"> White </w:t>
      </w:r>
      <w:proofErr w:type="spellStart"/>
      <w:r w:rsidR="00CC02DB">
        <w:t>Paper</w:t>
      </w:r>
      <w:proofErr w:type="spellEnd"/>
      <w:r w:rsidR="00CC02DB">
        <w:t xml:space="preserve">, Economia do </w:t>
      </w:r>
      <w:proofErr w:type="spellStart"/>
      <w:r w:rsidR="00CC02DB">
        <w:t>Token</w:t>
      </w:r>
      <w:proofErr w:type="spellEnd"/>
      <w:r>
        <w:t xml:space="preserve">, </w:t>
      </w:r>
      <w:proofErr w:type="spellStart"/>
      <w:r>
        <w:t>Roadmap</w:t>
      </w:r>
      <w:proofErr w:type="spellEnd"/>
      <w:r>
        <w:t xml:space="preserve">, </w:t>
      </w:r>
      <w:r w:rsidR="00CC02DB">
        <w:t>Equipe</w:t>
      </w:r>
      <w:r>
        <w:t xml:space="preserve">, FAQ   </w:t>
      </w:r>
      <w:r>
        <w:rPr>
          <w:color w:val="980000"/>
        </w:rPr>
        <w:t>Button:</w:t>
      </w:r>
      <w:r>
        <w:t xml:space="preserve"> </w:t>
      </w:r>
      <w:proofErr w:type="spellStart"/>
      <w:r w:rsidR="00CC02DB">
        <w:t>Increva-se</w:t>
      </w:r>
      <w:proofErr w:type="spellEnd"/>
      <w:r w:rsidR="00CC02DB">
        <w:t xml:space="preserve"> na </w:t>
      </w:r>
      <w:proofErr w:type="spellStart"/>
      <w:r w:rsidR="00CC02DB">
        <w:t>Whitelist</w:t>
      </w:r>
      <w:proofErr w:type="spellEnd"/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CC02DB">
      <w:pPr>
        <w:pStyle w:val="normal0"/>
        <w:contextualSpacing w:val="0"/>
        <w:jc w:val="center"/>
      </w:pPr>
      <w:r>
        <w:t>Estúdio Pornô Descentralizado em</w:t>
      </w:r>
      <w:r w:rsidR="00F22398">
        <w:t xml:space="preserve"> Hollywood </w:t>
      </w:r>
    </w:p>
    <w:p w:rsidR="00487D18" w:rsidRDefault="00CC02DB">
      <w:pPr>
        <w:pStyle w:val="normal0"/>
        <w:contextualSpacing w:val="0"/>
        <w:jc w:val="center"/>
      </w:pPr>
      <w:r>
        <w:t xml:space="preserve">Com uma </w:t>
      </w:r>
      <w:proofErr w:type="spellStart"/>
      <w:r>
        <w:t>Criptomoeda</w:t>
      </w:r>
      <w:proofErr w:type="spellEnd"/>
      <w:r>
        <w:t xml:space="preserve"> Unificada para a indústria Adulta</w:t>
      </w:r>
      <w:r w:rsidR="00F22398">
        <w:t xml:space="preserve"> </w:t>
      </w:r>
    </w:p>
    <w:p w:rsidR="00487D18" w:rsidRDefault="00487D18">
      <w:pPr>
        <w:pStyle w:val="normal0"/>
        <w:contextualSpacing w:val="0"/>
        <w:sectPr w:rsidR="00487D18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proofErr w:type="spellStart"/>
      <w:r>
        <w:t>Participate</w:t>
      </w:r>
      <w:proofErr w:type="spellEnd"/>
      <w:r>
        <w:t xml:space="preserve"> </w:t>
      </w:r>
      <w:r w:rsidR="00CC02DB">
        <w:t>nas produções do estúdio ao votar</w:t>
      </w:r>
    </w:p>
    <w:p w:rsidR="00487D18" w:rsidRDefault="00487D18">
      <w:pPr>
        <w:pStyle w:val="normal0"/>
        <w:contextualSpacing w:val="0"/>
      </w:pPr>
    </w:p>
    <w:p w:rsidR="00487D18" w:rsidRDefault="00CC02DB">
      <w:pPr>
        <w:pStyle w:val="normal0"/>
        <w:contextualSpacing w:val="0"/>
      </w:pPr>
      <w:r>
        <w:lastRenderedPageBreak/>
        <w:t xml:space="preserve">Divirta-se usando uma </w:t>
      </w:r>
      <w:proofErr w:type="spellStart"/>
      <w:r>
        <w:t>criptomoeda</w:t>
      </w:r>
      <w:proofErr w:type="spellEnd"/>
      <w:r>
        <w:t xml:space="preserve"> unificada e sua infraestrutura para comprar produtos e serviços</w:t>
      </w:r>
    </w:p>
    <w:p w:rsidR="00487D18" w:rsidRDefault="00487D18">
      <w:pPr>
        <w:pStyle w:val="normal0"/>
        <w:contextualSpacing w:val="0"/>
      </w:pPr>
    </w:p>
    <w:p w:rsidR="00487D18" w:rsidRDefault="00CC02DB" w:rsidP="00CC02DB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Aceso 3x mais barato para os melhores conteúdos exclusivos</w:t>
      </w:r>
    </w:p>
    <w:p w:rsidR="00487D18" w:rsidRDefault="00487D18">
      <w:pPr>
        <w:pStyle w:val="normal0"/>
        <w:contextualSpacing w:val="0"/>
      </w:pPr>
    </w:p>
    <w:p w:rsidR="00487D18" w:rsidRDefault="00CC02DB">
      <w:pPr>
        <w:pStyle w:val="normal0"/>
        <w:contextualSpacing w:val="0"/>
        <w:jc w:val="center"/>
      </w:pPr>
      <w:r>
        <w:t>PRÉ-VENDA</w:t>
      </w:r>
    </w:p>
    <w:p w:rsidR="00487D18" w:rsidRDefault="00CC02DB">
      <w:pPr>
        <w:pStyle w:val="normal0"/>
        <w:contextualSpacing w:val="0"/>
        <w:jc w:val="center"/>
      </w:pPr>
      <w:r>
        <w:t>21 a 31 de Agosto</w:t>
      </w: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  <w:jc w:val="center"/>
      </w:pPr>
      <w:r>
        <w:rPr>
          <w:color w:val="980000"/>
        </w:rPr>
        <w:t>Button:</w:t>
      </w:r>
      <w:r>
        <w:t xml:space="preserve"> </w:t>
      </w:r>
      <w:r w:rsidR="00CC02DB">
        <w:t xml:space="preserve">Inscreva-se na </w:t>
      </w:r>
      <w:proofErr w:type="spellStart"/>
      <w:r w:rsidR="00CC02DB">
        <w:t>Whitelist</w:t>
      </w:r>
      <w:proofErr w:type="spellEnd"/>
      <w:r w:rsidR="00CC02DB">
        <w:t xml:space="preserve"> para Ganhar um Bônus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CC02DB">
      <w:pPr>
        <w:pStyle w:val="normal0"/>
        <w:contextualSpacing w:val="0"/>
        <w:jc w:val="center"/>
      </w:pPr>
      <w:r>
        <w:t>Mantenha seus olhos em nós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ind w:left="720"/>
        <w:contextualSpacing w:val="0"/>
      </w:pPr>
      <w:r>
        <w:t xml:space="preserve">MARKUS DUPREE </w:t>
      </w:r>
    </w:p>
    <w:p w:rsidR="00487D18" w:rsidRDefault="00A45382">
      <w:pPr>
        <w:pStyle w:val="normal0"/>
        <w:ind w:left="720"/>
        <w:contextualSpacing w:val="0"/>
      </w:pPr>
      <w:r>
        <w:t>Dire</w:t>
      </w:r>
      <w:r w:rsidR="00F22398">
        <w:t xml:space="preserve">tor &amp; </w:t>
      </w:r>
      <w:r>
        <w:t>Famoso Artista Masculino</w:t>
      </w:r>
    </w:p>
    <w:p w:rsidR="00487D18" w:rsidRDefault="00487D18">
      <w:pPr>
        <w:pStyle w:val="normal0"/>
        <w:contextualSpacing w:val="0"/>
      </w:pPr>
    </w:p>
    <w:p w:rsidR="00487D18" w:rsidRDefault="00A45382">
      <w:pPr>
        <w:pStyle w:val="normal0"/>
        <w:contextualSpacing w:val="0"/>
        <w:jc w:val="center"/>
      </w:pPr>
      <w:r>
        <w:t>APRESENTA O ESTÚDIO VOGOV E A</w:t>
      </w:r>
      <w:r w:rsidR="00F22398">
        <w:t xml:space="preserve"> OGO COIN</w:t>
      </w:r>
    </w:p>
    <w:p w:rsidR="00487D18" w:rsidRDefault="00487D18">
      <w:pPr>
        <w:pStyle w:val="normal0"/>
        <w:contextualSpacing w:val="0"/>
      </w:pPr>
    </w:p>
    <w:p w:rsidR="00487D18" w:rsidRDefault="00A45382">
      <w:pPr>
        <w:pStyle w:val="normal0"/>
        <w:contextualSpacing w:val="0"/>
      </w:pPr>
      <w:proofErr w:type="spellStart"/>
      <w:proofErr w:type="gramStart"/>
      <w:r w:rsidRPr="00A45382">
        <w:t>VogoV</w:t>
      </w:r>
      <w:proofErr w:type="spellEnd"/>
      <w:proofErr w:type="gramEnd"/>
      <w:r w:rsidRPr="00A45382">
        <w:t xml:space="preserve"> é uma maneira totalmente nova para participar da pornografia</w:t>
      </w:r>
    </w:p>
    <w:p w:rsidR="00A45382" w:rsidRDefault="00A45382">
      <w:pPr>
        <w:pStyle w:val="normal0"/>
        <w:contextualSpacing w:val="0"/>
      </w:pPr>
    </w:p>
    <w:p w:rsidR="00487D18" w:rsidRDefault="00A45382">
      <w:pPr>
        <w:pStyle w:val="normal0"/>
        <w:contextualSpacing w:val="0"/>
      </w:pPr>
      <w:r w:rsidRPr="00A45382">
        <w:t xml:space="preserve">A </w:t>
      </w:r>
      <w:proofErr w:type="spellStart"/>
      <w:proofErr w:type="gramStart"/>
      <w:r w:rsidRPr="00A45382">
        <w:t>VogoV</w:t>
      </w:r>
      <w:proofErr w:type="spellEnd"/>
      <w:proofErr w:type="gramEnd"/>
      <w:r w:rsidRPr="00A45382">
        <w:t xml:space="preserve"> é um estúdio de entretenimento adulto já em </w:t>
      </w:r>
      <w:proofErr w:type="spellStart"/>
      <w:r w:rsidRPr="00A45382">
        <w:t>Los</w:t>
      </w:r>
      <w:proofErr w:type="spellEnd"/>
      <w:r w:rsidRPr="00A45382">
        <w:t xml:space="preserve"> Angeles j;á em funcionamento, que produz e distribui conteúdo de alta qualidade em 4k e 60fps, além de vídeos em realidade virtual. Dentro do nosso estúdio, o processo de tomada de decisão em torno da produção de vídeos adultos é descentralizado. Isso significa que cada detentor de </w:t>
      </w:r>
      <w:proofErr w:type="spellStart"/>
      <w:r w:rsidRPr="00A45382">
        <w:t>token</w:t>
      </w:r>
      <w:proofErr w:type="spellEnd"/>
      <w:r w:rsidRPr="00A45382">
        <w:t xml:space="preserve"> pode votar no conteúdo que está sendo produzido. Cenários, atores e atrizes participantes e outros aspectos da produção serão votados dentro do quadro de votação</w:t>
      </w:r>
      <w:r w:rsidR="00F22398">
        <w:t>.</w:t>
      </w:r>
    </w:p>
    <w:p w:rsidR="00487D18" w:rsidRDefault="00487D18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487D18" w:rsidRDefault="00F22398">
      <w:pPr>
        <w:pStyle w:val="normal0"/>
        <w:contextualSpacing w:val="0"/>
      </w:pPr>
      <w:r>
        <w:lastRenderedPageBreak/>
        <w:t xml:space="preserve">    </w:t>
      </w:r>
      <w:proofErr w:type="gramStart"/>
      <w:r>
        <w:t>7</w:t>
      </w:r>
      <w:proofErr w:type="gramEnd"/>
      <w:r>
        <w:t xml:space="preserve"> </w:t>
      </w:r>
      <w:r w:rsidR="00360F64">
        <w:t xml:space="preserve">Prêmios </w:t>
      </w:r>
      <w:r>
        <w:t xml:space="preserve">AVN </w:t>
      </w:r>
    </w:p>
    <w:p w:rsidR="00487D18" w:rsidRDefault="00F22398">
      <w:pPr>
        <w:pStyle w:val="normal0"/>
        <w:contextualSpacing w:val="0"/>
      </w:pPr>
      <w:r>
        <w:t>“</w:t>
      </w:r>
      <w:r w:rsidR="00360F64">
        <w:t>O Oscar do Pornô</w:t>
      </w:r>
      <w:r>
        <w:t>”</w:t>
      </w:r>
    </w:p>
    <w:p w:rsidR="00487D18" w:rsidRDefault="00487D18">
      <w:pPr>
        <w:pStyle w:val="normal0"/>
        <w:contextualSpacing w:val="0"/>
      </w:pPr>
    </w:p>
    <w:p w:rsidR="00487D18" w:rsidRDefault="00F22398" w:rsidP="00360F64">
      <w:pPr>
        <w:pStyle w:val="normal0"/>
        <w:contextualSpacing w:val="0"/>
      </w:pPr>
      <w:r>
        <w:lastRenderedPageBreak/>
        <w:t xml:space="preserve">       15 </w:t>
      </w:r>
      <w:r w:rsidR="00360F64">
        <w:t>anos na indústria e</w:t>
      </w:r>
      <w:proofErr w:type="gramStart"/>
      <w:r w:rsidR="00360F64">
        <w:t xml:space="preserve"> </w:t>
      </w:r>
      <w:r w:rsidR="008F2CFE">
        <w:t xml:space="preserve"> </w:t>
      </w:r>
      <w:proofErr w:type="gramEnd"/>
      <w:r w:rsidR="00360F64">
        <w:t>mais 5000 filmes gravados</w:t>
      </w:r>
    </w:p>
    <w:p w:rsidR="00487D18" w:rsidRDefault="00360F64">
      <w:pPr>
        <w:pStyle w:val="normal0"/>
        <w:contextualSpacing w:val="0"/>
      </w:pPr>
      <w:r>
        <w:t xml:space="preserve">    </w:t>
      </w:r>
    </w:p>
    <w:p w:rsidR="008F2CFE" w:rsidRDefault="00F22398">
      <w:pPr>
        <w:pStyle w:val="normal0"/>
        <w:contextualSpacing w:val="0"/>
      </w:pPr>
      <w:r>
        <w:lastRenderedPageBreak/>
        <w:t xml:space="preserve">   </w:t>
      </w:r>
      <w:proofErr w:type="gramStart"/>
      <w:r>
        <w:t>2</w:t>
      </w:r>
      <w:proofErr w:type="gramEnd"/>
      <w:r>
        <w:t xml:space="preserve"> </w:t>
      </w:r>
      <w:r w:rsidR="008F2CFE">
        <w:t xml:space="preserve">anos em RV e mais de    </w:t>
      </w:r>
    </w:p>
    <w:p w:rsidR="00487D18" w:rsidRDefault="008F2CFE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      160 filmes gravados</w:t>
      </w:r>
    </w:p>
    <w:p w:rsidR="00487D18" w:rsidRDefault="00487D18">
      <w:pPr>
        <w:pStyle w:val="normal0"/>
        <w:contextualSpacing w:val="0"/>
      </w:pPr>
    </w:p>
    <w:p w:rsidR="00487D18" w:rsidRDefault="008F2CFE">
      <w:pPr>
        <w:pStyle w:val="normal0"/>
        <w:contextualSpacing w:val="0"/>
      </w:pPr>
      <w:r w:rsidRPr="008F2CFE">
        <w:t>A OGO coin é uma maneira inovadora de pagar por pornografia</w:t>
      </w:r>
    </w:p>
    <w:p w:rsidR="008F2CFE" w:rsidRDefault="008F2CFE">
      <w:pPr>
        <w:pStyle w:val="normal0"/>
        <w:contextualSpacing w:val="0"/>
      </w:pPr>
    </w:p>
    <w:p w:rsidR="00487D18" w:rsidRDefault="008F2CFE">
      <w:pPr>
        <w:pStyle w:val="normal0"/>
        <w:contextualSpacing w:val="0"/>
      </w:pPr>
      <w:r w:rsidRPr="008F2CFE">
        <w:t xml:space="preserve">A OGO coin é uma </w:t>
      </w:r>
      <w:proofErr w:type="spellStart"/>
      <w:r w:rsidRPr="008F2CFE">
        <w:t>criptomoeda</w:t>
      </w:r>
      <w:proofErr w:type="spellEnd"/>
      <w:r w:rsidRPr="008F2CFE">
        <w:t xml:space="preserve"> unificada da indústria de produtos para adultos com </w:t>
      </w:r>
      <w:proofErr w:type="gramStart"/>
      <w:r w:rsidRPr="008F2CFE">
        <w:t>uma pool</w:t>
      </w:r>
      <w:proofErr w:type="gramEnd"/>
      <w:r w:rsidRPr="008F2CFE">
        <w:t xml:space="preserve"> de liquidez de US$ 3 milhões para garantir sua proliferação de uso comercial. A OGO coin é uma forma anônima e segura de pagar por bens e serviços para adultos sem intermediários. Para garantir uma forte adesão ao uso da OGO coin, a </w:t>
      </w:r>
      <w:proofErr w:type="spellStart"/>
      <w:proofErr w:type="gramStart"/>
      <w:r w:rsidRPr="008F2CFE">
        <w:t>VogoV</w:t>
      </w:r>
      <w:proofErr w:type="spellEnd"/>
      <w:proofErr w:type="gramEnd"/>
      <w:r w:rsidRPr="008F2CFE">
        <w:t xml:space="preserve"> está desenvolvendo a </w:t>
      </w:r>
      <w:proofErr w:type="spellStart"/>
      <w:r w:rsidRPr="008F2CFE">
        <w:t>infra-estrutura</w:t>
      </w:r>
      <w:proofErr w:type="spellEnd"/>
      <w:r w:rsidRPr="008F2CFE">
        <w:t xml:space="preserve"> de </w:t>
      </w:r>
      <w:proofErr w:type="spellStart"/>
      <w:r w:rsidRPr="008F2CFE">
        <w:t>criptomoeda</w:t>
      </w:r>
      <w:proofErr w:type="spellEnd"/>
      <w:r w:rsidRPr="008F2CFE">
        <w:t xml:space="preserve"> chamada </w:t>
      </w:r>
      <w:proofErr w:type="spellStart"/>
      <w:r w:rsidRPr="008F2CFE">
        <w:t>OgoShift</w:t>
      </w:r>
      <w:proofErr w:type="spellEnd"/>
      <w:r w:rsidRPr="008F2CFE">
        <w:t>.</w:t>
      </w:r>
      <w:r w:rsidR="00F22398">
        <w:t>.</w:t>
      </w:r>
    </w:p>
    <w:p w:rsidR="00487D18" w:rsidRDefault="00487D18">
      <w:pPr>
        <w:pStyle w:val="normal0"/>
        <w:contextualSpacing w:val="0"/>
      </w:pPr>
    </w:p>
    <w:p w:rsidR="00487D18" w:rsidRDefault="008F2CFE">
      <w:pPr>
        <w:pStyle w:val="normal0"/>
        <w:contextualSpacing w:val="0"/>
        <w:jc w:val="center"/>
      </w:pPr>
      <w:r>
        <w:t>A OGO coin pode ser aplicada em</w:t>
      </w: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r>
        <w:lastRenderedPageBreak/>
        <w:t xml:space="preserve"> </w:t>
      </w:r>
      <w:proofErr w:type="gramStart"/>
      <w:r w:rsidR="008F2CFE">
        <w:t>webcams</w:t>
      </w:r>
      <w:proofErr w:type="gramEnd"/>
      <w:r w:rsidR="008F2CFE">
        <w:t xml:space="preserve">                      </w:t>
      </w:r>
      <w:proofErr w:type="spellStart"/>
      <w:r w:rsidR="008F2CFE">
        <w:t>websites</w:t>
      </w:r>
      <w:proofErr w:type="spellEnd"/>
      <w:r w:rsidR="008F2CFE">
        <w:t xml:space="preserve">           </w:t>
      </w:r>
      <w:r>
        <w:t xml:space="preserve"> </w:t>
      </w:r>
      <w:r w:rsidR="008F2CFE">
        <w:t xml:space="preserve">           aplicativos de</w:t>
      </w:r>
      <w:r>
        <w:t xml:space="preserve">             </w:t>
      </w:r>
      <w:r w:rsidR="008F2CFE">
        <w:t xml:space="preserve">           </w:t>
      </w:r>
      <w:r>
        <w:t xml:space="preserve">  </w:t>
      </w:r>
      <w:r w:rsidR="008F2CFE">
        <w:t xml:space="preserve">   </w:t>
      </w:r>
      <w:proofErr w:type="spellStart"/>
      <w:r w:rsidR="008F2CFE">
        <w:t>sex</w:t>
      </w:r>
      <w:proofErr w:type="spellEnd"/>
      <w:r w:rsidR="008F2CFE">
        <w:t xml:space="preserve"> shops</w:t>
      </w:r>
    </w:p>
    <w:p w:rsidR="00487D18" w:rsidRDefault="008F2CFE">
      <w:pPr>
        <w:pStyle w:val="normal0"/>
        <w:contextualSpacing w:val="0"/>
      </w:pPr>
      <w:r>
        <w:t>AO VIVO</w:t>
      </w:r>
      <w:r w:rsidR="00F22398">
        <w:t xml:space="preserve">                        </w:t>
      </w:r>
      <w:r>
        <w:t>PORNÔS</w:t>
      </w:r>
      <w:r w:rsidR="00F22398">
        <w:t xml:space="preserve">                      </w:t>
      </w:r>
      <w:r>
        <w:t>ENCONTRO</w:t>
      </w:r>
      <w:r w:rsidR="00F22398">
        <w:t xml:space="preserve">                             </w:t>
      </w:r>
      <w:r>
        <w:t>ONLINE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8F2CFE" w:rsidRDefault="008F2CFE" w:rsidP="008F2CFE">
      <w:pPr>
        <w:pStyle w:val="normal0"/>
        <w:contextualSpacing w:val="0"/>
      </w:pPr>
      <w:r>
        <w:t>Não precisa esperar</w:t>
      </w:r>
    </w:p>
    <w:p w:rsidR="008F2CFE" w:rsidRDefault="008F2CFE" w:rsidP="008F2CFE">
      <w:pPr>
        <w:pStyle w:val="normal0"/>
        <w:contextualSpacing w:val="0"/>
      </w:pPr>
      <w:r>
        <w:t xml:space="preserve">Aproveite os benefícios do </w:t>
      </w:r>
      <w:proofErr w:type="spellStart"/>
      <w:r>
        <w:t>token</w:t>
      </w:r>
      <w:proofErr w:type="spellEnd"/>
      <w:r>
        <w:t xml:space="preserve"> assim que você comprá-lo</w:t>
      </w:r>
    </w:p>
    <w:p w:rsidR="008F2CFE" w:rsidRDefault="008F2CFE" w:rsidP="008F2CFE">
      <w:pPr>
        <w:pStyle w:val="normal0"/>
        <w:contextualSpacing w:val="0"/>
      </w:pPr>
      <w:r>
        <w:t xml:space="preserve">Quando a </w:t>
      </w:r>
      <w:proofErr w:type="spellStart"/>
      <w:r>
        <w:t>crowdsale</w:t>
      </w:r>
      <w:proofErr w:type="spellEnd"/>
      <w:r>
        <w:t xml:space="preserve"> começar, a OGO coin poderá ser </w:t>
      </w:r>
      <w:proofErr w:type="gramStart"/>
      <w:r>
        <w:t>usada</w:t>
      </w:r>
      <w:proofErr w:type="gramEnd"/>
    </w:p>
    <w:p w:rsidR="00487D18" w:rsidRDefault="008F2CFE" w:rsidP="008F2CFE">
      <w:pPr>
        <w:pStyle w:val="normal0"/>
        <w:contextualSpacing w:val="0"/>
      </w:pPr>
      <w:proofErr w:type="gramStart"/>
      <w:r>
        <w:t>no</w:t>
      </w:r>
      <w:proofErr w:type="gramEnd"/>
      <w:r>
        <w:t xml:space="preserve"> VogoV.com e seus parceiros imediatamente</w:t>
      </w:r>
    </w:p>
    <w:p w:rsidR="008F2CFE" w:rsidRDefault="008F2CFE" w:rsidP="008F2CFE">
      <w:pPr>
        <w:pStyle w:val="normal0"/>
        <w:contextualSpacing w:val="0"/>
      </w:pPr>
    </w:p>
    <w:p w:rsidR="00487D18" w:rsidRDefault="008F2CFE">
      <w:pPr>
        <w:pStyle w:val="normal0"/>
        <w:contextualSpacing w:val="0"/>
        <w:jc w:val="center"/>
      </w:pPr>
      <w:r>
        <w:t>A INDÚSTRIA DE US</w:t>
      </w:r>
      <w:r w:rsidR="00F22398">
        <w:t xml:space="preserve">$100 </w:t>
      </w:r>
      <w:r>
        <w:t>BILHÕES</w:t>
      </w:r>
      <w:r w:rsidR="00F22398">
        <w:t xml:space="preserve"> </w:t>
      </w:r>
    </w:p>
    <w:p w:rsidR="00487D18" w:rsidRDefault="008F2CFE">
      <w:pPr>
        <w:pStyle w:val="normal0"/>
        <w:contextualSpacing w:val="0"/>
        <w:jc w:val="center"/>
      </w:pPr>
      <w:r>
        <w:t>JÁ ACEITA A OGO COIN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8F2CFE" w:rsidRDefault="008F2CFE" w:rsidP="008F2CFE">
      <w:pPr>
        <w:pStyle w:val="normal0"/>
        <w:contextualSpacing w:val="0"/>
        <w:jc w:val="center"/>
      </w:pPr>
      <w:r>
        <w:t xml:space="preserve">Valor triplo do </w:t>
      </w:r>
      <w:proofErr w:type="spellStart"/>
      <w:r>
        <w:t>token</w:t>
      </w:r>
      <w:proofErr w:type="spellEnd"/>
      <w:r>
        <w:t xml:space="preserve"> e economia</w:t>
      </w:r>
    </w:p>
    <w:p w:rsidR="00487D18" w:rsidRDefault="008F2CFE" w:rsidP="008F2CFE">
      <w:pPr>
        <w:pStyle w:val="normal0"/>
        <w:contextualSpacing w:val="0"/>
        <w:jc w:val="center"/>
      </w:pPr>
      <w:r>
        <w:t>OGO coin consiste em valor econômico e comunitário</w:t>
      </w:r>
    </w:p>
    <w:p w:rsidR="008F2CFE" w:rsidRDefault="008F2CFE" w:rsidP="008F2CFE">
      <w:pPr>
        <w:pStyle w:val="normal0"/>
        <w:contextualSpacing w:val="0"/>
        <w:jc w:val="center"/>
      </w:pPr>
    </w:p>
    <w:p w:rsidR="008F2CFE" w:rsidRDefault="008F2CFE" w:rsidP="008F2CFE">
      <w:pPr>
        <w:pStyle w:val="normal0"/>
        <w:contextualSpacing w:val="0"/>
      </w:pPr>
      <w:r w:rsidRPr="008F2CFE">
        <w:rPr>
          <w:b/>
        </w:rPr>
        <w:t>Valor Econômico:</w:t>
      </w:r>
      <w:r>
        <w:t xml:space="preserve"> A OGO coin é uma </w:t>
      </w:r>
      <w:proofErr w:type="spellStart"/>
      <w:r>
        <w:t>criptomoeda</w:t>
      </w:r>
      <w:proofErr w:type="spellEnd"/>
      <w:r>
        <w:t xml:space="preserve"> unificada da indústria adulta. Sua circulação no mercado é apoiada por </w:t>
      </w:r>
      <w:proofErr w:type="gramStart"/>
      <w:r>
        <w:t>uma pool</w:t>
      </w:r>
      <w:proofErr w:type="gramEnd"/>
      <w:r>
        <w:t xml:space="preserve"> de liquidez de US$ 3 milhões e um mecanismo de queima. A OGO coin será amplamente aceita pelos agentes da indústria como um método de pagamento devido aos acordos de parceria.</w:t>
      </w:r>
    </w:p>
    <w:p w:rsidR="008F2CFE" w:rsidRDefault="008F2CFE" w:rsidP="008F2CFE">
      <w:pPr>
        <w:pStyle w:val="normal0"/>
        <w:contextualSpacing w:val="0"/>
      </w:pPr>
    </w:p>
    <w:p w:rsidR="008F2CFE" w:rsidRDefault="008F2CFE" w:rsidP="008F2CFE">
      <w:pPr>
        <w:pStyle w:val="normal0"/>
        <w:contextualSpacing w:val="0"/>
      </w:pPr>
      <w:r w:rsidRPr="008F2CFE">
        <w:rPr>
          <w:b/>
        </w:rPr>
        <w:t>Valor da Comunidade:</w:t>
      </w:r>
      <w:r>
        <w:t xml:space="preserve"> Nosso </w:t>
      </w:r>
      <w:proofErr w:type="spellStart"/>
      <w:r>
        <w:t>token</w:t>
      </w:r>
      <w:proofErr w:type="spellEnd"/>
      <w:r>
        <w:t xml:space="preserve"> oferece aos portadores de </w:t>
      </w:r>
      <w:proofErr w:type="spellStart"/>
      <w:r>
        <w:t>tokens</w:t>
      </w:r>
      <w:proofErr w:type="spellEnd"/>
      <w:r>
        <w:t xml:space="preserve"> a oportunidade de participar do processo de tomada de decisão descentralizado na produção de conteúdo adulto no VogoV.com. Cada OGO coin é um voto para o conteúdo que os detentores de </w:t>
      </w:r>
      <w:proofErr w:type="spellStart"/>
      <w:r>
        <w:t>token</w:t>
      </w:r>
      <w:proofErr w:type="spellEnd"/>
      <w:r>
        <w:t xml:space="preserve"> realmente querem assistir.</w:t>
      </w:r>
    </w:p>
    <w:p w:rsidR="008F2CFE" w:rsidRDefault="008F2CFE" w:rsidP="008F2CFE">
      <w:pPr>
        <w:pStyle w:val="normal0"/>
        <w:contextualSpacing w:val="0"/>
      </w:pPr>
    </w:p>
    <w:p w:rsidR="00487D18" w:rsidRDefault="008F2CFE" w:rsidP="008F2CFE">
      <w:pPr>
        <w:pStyle w:val="normal0"/>
        <w:contextualSpacing w:val="0"/>
      </w:pPr>
      <w:r w:rsidRPr="008F2CFE">
        <w:rPr>
          <w:b/>
        </w:rPr>
        <w:t xml:space="preserve">Valor </w:t>
      </w:r>
      <w:r w:rsidR="004D2E85">
        <w:rPr>
          <w:b/>
        </w:rPr>
        <w:t>de Economia</w:t>
      </w:r>
      <w:r w:rsidRPr="008F2CFE">
        <w:rPr>
          <w:b/>
        </w:rPr>
        <w:t>:</w:t>
      </w:r>
      <w:r>
        <w:t xml:space="preserve"> Nosso </w:t>
      </w:r>
      <w:proofErr w:type="spellStart"/>
      <w:r>
        <w:t>token</w:t>
      </w:r>
      <w:proofErr w:type="spellEnd"/>
      <w:r>
        <w:t xml:space="preserve"> fornece aos detentores dos </w:t>
      </w:r>
      <w:proofErr w:type="spellStart"/>
      <w:r>
        <w:t>tokens</w:t>
      </w:r>
      <w:proofErr w:type="spellEnd"/>
      <w:r>
        <w:t xml:space="preserve"> associação e acesso pay-per-view ao VogoV.com, ao </w:t>
      </w:r>
      <w:proofErr w:type="spellStart"/>
      <w:proofErr w:type="gramStart"/>
      <w:r>
        <w:t>TeenMegaWorld</w:t>
      </w:r>
      <w:proofErr w:type="spellEnd"/>
      <w:proofErr w:type="gramEnd"/>
      <w:r>
        <w:t>.net e ao TmwVRnet.com, que é três vezes mais barata do que pagar com moeda fiduciária.</w:t>
      </w:r>
      <w:r w:rsidR="00F22398">
        <w:t>.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Pr="004D2E85" w:rsidRDefault="004D2E85">
      <w:pPr>
        <w:pStyle w:val="normal0"/>
        <w:contextualSpacing w:val="0"/>
        <w:jc w:val="center"/>
        <w:rPr>
          <w:b/>
        </w:rPr>
      </w:pPr>
      <w:r w:rsidRPr="004D2E85">
        <w:rPr>
          <w:b/>
        </w:rPr>
        <w:t>Geração d</w:t>
      </w:r>
      <w:r>
        <w:rPr>
          <w:b/>
        </w:rPr>
        <w:t>e</w:t>
      </w:r>
      <w:r w:rsidRPr="004D2E85">
        <w:rPr>
          <w:b/>
        </w:rPr>
        <w:t xml:space="preserve"> Demanda do </w:t>
      </w:r>
      <w:proofErr w:type="spellStart"/>
      <w:r w:rsidRPr="004D2E85">
        <w:rPr>
          <w:b/>
        </w:rPr>
        <w:t>Token</w:t>
      </w:r>
      <w:proofErr w:type="spellEnd"/>
    </w:p>
    <w:p w:rsidR="00487D18" w:rsidRDefault="00487D18">
      <w:pPr>
        <w:pStyle w:val="normal0"/>
        <w:contextualSpacing w:val="0"/>
        <w:jc w:val="center"/>
        <w:sectPr w:rsidR="00487D18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487D18" w:rsidRDefault="004D2E85">
      <w:pPr>
        <w:pStyle w:val="normal0"/>
        <w:contextualSpacing w:val="0"/>
        <w:jc w:val="center"/>
      </w:pPr>
      <w:r>
        <w:lastRenderedPageBreak/>
        <w:t>Mecanismo de Queima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</w:pPr>
      <w:r w:rsidRPr="004D2E85">
        <w:t xml:space="preserve">Para estabilizar o preço de mercado do </w:t>
      </w:r>
      <w:proofErr w:type="spellStart"/>
      <w:r w:rsidRPr="004D2E85">
        <w:t>token</w:t>
      </w:r>
      <w:proofErr w:type="spellEnd"/>
      <w:r w:rsidRPr="004D2E85">
        <w:t xml:space="preserve">, caso ele caia abaixo do seu preço da </w:t>
      </w:r>
      <w:proofErr w:type="spellStart"/>
      <w:r w:rsidRPr="004D2E85">
        <w:t>crowdsale</w:t>
      </w:r>
      <w:proofErr w:type="spellEnd"/>
      <w:r w:rsidRPr="004D2E85">
        <w:t xml:space="preserve">, as OGO </w:t>
      </w:r>
      <w:proofErr w:type="spellStart"/>
      <w:r w:rsidRPr="004D2E85">
        <w:t>coins</w:t>
      </w:r>
      <w:proofErr w:type="spellEnd"/>
      <w:proofErr w:type="gramStart"/>
      <w:r w:rsidRPr="004D2E85">
        <w:t xml:space="preserve">  </w:t>
      </w:r>
      <w:proofErr w:type="gramEnd"/>
      <w:r w:rsidRPr="004D2E85">
        <w:t xml:space="preserve">vendidas de volta e armazenadas nas </w:t>
      </w:r>
      <w:r>
        <w:t xml:space="preserve">carteiras </w:t>
      </w:r>
      <w:proofErr w:type="spellStart"/>
      <w:r>
        <w:t>VogoV</w:t>
      </w:r>
      <w:proofErr w:type="spellEnd"/>
      <w:r>
        <w:t xml:space="preserve"> serão queimadas</w:t>
      </w:r>
      <w:r w:rsidR="00F22398">
        <w:t>.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  <w:jc w:val="center"/>
      </w:pPr>
      <w:r>
        <w:t>Pool de Liquidez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</w:pPr>
      <w:r w:rsidRPr="004D2E85">
        <w:t xml:space="preserve">A aceitação da OGO coin e a proliferação do uso comercial baseiam-se em parcerias sólidas e </w:t>
      </w:r>
      <w:proofErr w:type="gramStart"/>
      <w:r w:rsidRPr="004D2E85">
        <w:t>uma pool</w:t>
      </w:r>
      <w:proofErr w:type="gramEnd"/>
      <w:r w:rsidRPr="004D2E85">
        <w:t xml:space="preserve"> de liquidez de US$ 3 milhões. Os parceiros podem oferecer seus produtos e serviços pela OGO coin e trocá-</w:t>
      </w:r>
      <w:r w:rsidRPr="004D2E85">
        <w:lastRenderedPageBreak/>
        <w:t>las por moedas fiduciári</w:t>
      </w:r>
      <w:r>
        <w:t xml:space="preserve">as </w:t>
      </w:r>
      <w:proofErr w:type="gramStart"/>
      <w:r>
        <w:t>na pool</w:t>
      </w:r>
      <w:proofErr w:type="gramEnd"/>
      <w:r>
        <w:t xml:space="preserve"> de liquidez da </w:t>
      </w:r>
      <w:proofErr w:type="spellStart"/>
      <w:r>
        <w:t>VogoV</w:t>
      </w:r>
      <w:proofErr w:type="spellEnd"/>
      <w:r w:rsidR="00F22398">
        <w:t xml:space="preserve">. 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  <w:jc w:val="center"/>
      </w:pPr>
      <w:r>
        <w:lastRenderedPageBreak/>
        <w:t>US</w:t>
      </w:r>
      <w:r w:rsidR="00F22398">
        <w:t>$</w:t>
      </w:r>
      <w:proofErr w:type="gramStart"/>
      <w:r w:rsidR="00F22398">
        <w:t>3,</w:t>
      </w:r>
      <w:proofErr w:type="gramEnd"/>
      <w:r w:rsidR="00F22398">
        <w:t xml:space="preserve">000,000 </w:t>
      </w:r>
    </w:p>
    <w:p w:rsidR="00487D18" w:rsidRDefault="004D2E85">
      <w:pPr>
        <w:pStyle w:val="normal0"/>
        <w:contextualSpacing w:val="0"/>
        <w:jc w:val="center"/>
        <w:sectPr w:rsidR="00487D18">
          <w:type w:val="continuous"/>
          <w:pgSz w:w="11909" w:h="16834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proofErr w:type="gramStart"/>
      <w:r>
        <w:t>pool</w:t>
      </w:r>
      <w:proofErr w:type="gramEnd"/>
      <w:r>
        <w:t xml:space="preserve"> de liquidez</w:t>
      </w: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  <w:jc w:val="center"/>
      </w:pPr>
      <w:r>
        <w:t>Parceiros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  <w:jc w:val="center"/>
      </w:pPr>
      <w:r>
        <w:t xml:space="preserve">Infraestrutura de Pagamento da </w:t>
      </w:r>
      <w:proofErr w:type="spellStart"/>
      <w:proofErr w:type="gramStart"/>
      <w:r>
        <w:t>OgoShift</w:t>
      </w:r>
      <w:proofErr w:type="spellEnd"/>
      <w:proofErr w:type="gramEnd"/>
    </w:p>
    <w:p w:rsidR="00487D18" w:rsidRDefault="004D2E85">
      <w:pPr>
        <w:pStyle w:val="normal0"/>
        <w:contextualSpacing w:val="0"/>
        <w:jc w:val="center"/>
      </w:pPr>
      <w:r w:rsidRPr="004D2E85">
        <w:t xml:space="preserve">Apoiando o uso generalizado de </w:t>
      </w:r>
      <w:proofErr w:type="spellStart"/>
      <w:r w:rsidRPr="004D2E85">
        <w:t>criptomoedas</w:t>
      </w:r>
      <w:proofErr w:type="spellEnd"/>
      <w:r w:rsidRPr="004D2E85">
        <w:t xml:space="preserve"> na indústria adulta</w:t>
      </w:r>
    </w:p>
    <w:p w:rsidR="00487D18" w:rsidRDefault="00371973">
      <w:pPr>
        <w:pStyle w:val="normal0"/>
        <w:spacing w:after="240"/>
        <w:contextualSpacing w:val="0"/>
        <w:jc w:val="center"/>
        <w:sectPr w:rsidR="00487D18">
          <w:type w:val="continuous"/>
          <w:pgSz w:w="11909" w:h="16834"/>
          <w:pgMar w:top="1440" w:right="1440" w:bottom="1440" w:left="1440" w:header="0" w:footer="720" w:gutter="0"/>
          <w:cols w:space="720"/>
        </w:sectPr>
      </w:pPr>
      <w:r>
        <w:rPr>
          <w:noProof/>
        </w:rPr>
        <w:drawing>
          <wp:inline distT="0" distB="0" distL="0" distR="0">
            <wp:extent cx="4635500" cy="3753485"/>
            <wp:effectExtent l="19050" t="0" r="0" b="0"/>
            <wp:docPr id="2" name="Imagem 1" descr="C:\Users\hp\Documents\cc\Bounties\vogov.io\WEBSITE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cc\Bounties\vogov.io\WEBSITE\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85" w:rsidRDefault="004D2E85" w:rsidP="004D2E85">
      <w:pPr>
        <w:pStyle w:val="normal0"/>
        <w:contextualSpacing w:val="0"/>
      </w:pPr>
      <w:r>
        <w:lastRenderedPageBreak/>
        <w:t>Benefícios para Negócios</w:t>
      </w:r>
    </w:p>
    <w:p w:rsidR="004D2E85" w:rsidRDefault="004D2E85" w:rsidP="004D2E85">
      <w:pPr>
        <w:pStyle w:val="normal0"/>
        <w:contextualSpacing w:val="0"/>
      </w:pPr>
    </w:p>
    <w:p w:rsidR="004D2E85" w:rsidRDefault="004D2E85" w:rsidP="004D2E85">
      <w:pPr>
        <w:pStyle w:val="normal0"/>
        <w:contextualSpacing w:val="0"/>
      </w:pPr>
      <w:r>
        <w:t xml:space="preserve">1. </w:t>
      </w:r>
      <w:r w:rsidRPr="00545461">
        <w:t xml:space="preserve">Aceitação de </w:t>
      </w:r>
      <w:proofErr w:type="spellStart"/>
      <w:r w:rsidRPr="00545461">
        <w:t>criptomoeda</w:t>
      </w:r>
      <w:proofErr w:type="spellEnd"/>
      <w:r w:rsidRPr="00545461">
        <w:t xml:space="preserve"> sem taxas de processamento. Oferece pagamentos de quantia fixa, tempo recorrente e </w:t>
      </w:r>
      <w:proofErr w:type="gramStart"/>
      <w:r w:rsidRPr="00545461">
        <w:t>pay-per-view</w:t>
      </w:r>
      <w:proofErr w:type="gramEnd"/>
      <w:r w:rsidRPr="00545461">
        <w:t xml:space="preserve"> </w:t>
      </w:r>
    </w:p>
    <w:p w:rsidR="004D2E85" w:rsidRDefault="004D2E85" w:rsidP="004D2E85">
      <w:pPr>
        <w:pStyle w:val="normal0"/>
        <w:contextualSpacing w:val="0"/>
      </w:pPr>
      <w:r>
        <w:t xml:space="preserve">2. </w:t>
      </w:r>
      <w:r w:rsidRPr="00DE6584">
        <w:t xml:space="preserve">Troca de </w:t>
      </w:r>
      <w:proofErr w:type="spellStart"/>
      <w:r w:rsidRPr="00DE6584">
        <w:t>criptomoedas</w:t>
      </w:r>
      <w:proofErr w:type="spellEnd"/>
      <w:r w:rsidRPr="00DE6584">
        <w:t xml:space="preserve"> e moedas fiduciárias</w:t>
      </w:r>
    </w:p>
    <w:p w:rsidR="004D2E85" w:rsidRDefault="004D2E85" w:rsidP="004D2E85">
      <w:pPr>
        <w:pStyle w:val="normal0"/>
        <w:contextualSpacing w:val="0"/>
      </w:pPr>
      <w:r>
        <w:t xml:space="preserve">3. </w:t>
      </w:r>
      <w:r w:rsidRPr="00DE6584">
        <w:t xml:space="preserve">Canal de marketing e distribuição direcionado para serviços e mercadorias vendidas para </w:t>
      </w:r>
      <w:proofErr w:type="spellStart"/>
      <w:r w:rsidRPr="00DE6584">
        <w:t>criptomoedas</w:t>
      </w:r>
      <w:proofErr w:type="spellEnd"/>
    </w:p>
    <w:p w:rsidR="004D2E85" w:rsidRDefault="004D2E85" w:rsidP="004D2E85">
      <w:pPr>
        <w:pStyle w:val="normal0"/>
        <w:contextualSpacing w:val="0"/>
      </w:pPr>
      <w:r>
        <w:lastRenderedPageBreak/>
        <w:t>4. Armazenamento financeiro seguro</w:t>
      </w:r>
    </w:p>
    <w:p w:rsidR="004D2E85" w:rsidRDefault="004D2E85" w:rsidP="004D2E85">
      <w:pPr>
        <w:pStyle w:val="normal0"/>
        <w:contextualSpacing w:val="0"/>
      </w:pPr>
      <w:r>
        <w:t>Benefícios para Clientes/Usuários</w:t>
      </w:r>
    </w:p>
    <w:p w:rsidR="004D2E85" w:rsidRDefault="004D2E85" w:rsidP="004D2E85">
      <w:pPr>
        <w:pStyle w:val="normal0"/>
        <w:contextualSpacing w:val="0"/>
      </w:pPr>
    </w:p>
    <w:p w:rsidR="004D2E85" w:rsidRDefault="004D2E85" w:rsidP="004D2E85">
      <w:pPr>
        <w:pStyle w:val="normal0"/>
        <w:contextualSpacing w:val="0"/>
      </w:pPr>
      <w:r>
        <w:t xml:space="preserve">1. </w:t>
      </w:r>
      <w:r w:rsidRPr="00DE6584">
        <w:t xml:space="preserve">Fácil de adquirir bens e serviços para adultos com </w:t>
      </w:r>
      <w:proofErr w:type="spellStart"/>
      <w:r w:rsidRPr="00DE6584">
        <w:t>criptomoedas</w:t>
      </w:r>
      <w:proofErr w:type="spellEnd"/>
    </w:p>
    <w:p w:rsidR="004D2E85" w:rsidRDefault="004D2E85" w:rsidP="004D2E85">
      <w:pPr>
        <w:pStyle w:val="normal0"/>
        <w:contextualSpacing w:val="0"/>
      </w:pPr>
      <w:r>
        <w:t xml:space="preserve">2. </w:t>
      </w:r>
      <w:proofErr w:type="gramStart"/>
      <w:r w:rsidRPr="00DE6584">
        <w:t>Busca conveniente e direcionada</w:t>
      </w:r>
      <w:proofErr w:type="gramEnd"/>
      <w:r w:rsidRPr="00DE6584">
        <w:t xml:space="preserve"> de bens e serviços que podem ser comprados com </w:t>
      </w:r>
      <w:proofErr w:type="spellStart"/>
      <w:r w:rsidRPr="00DE6584">
        <w:t>criptomoedas</w:t>
      </w:r>
      <w:proofErr w:type="spellEnd"/>
    </w:p>
    <w:p w:rsidR="004D2E85" w:rsidRDefault="004D2E85" w:rsidP="004D2E85">
      <w:pPr>
        <w:pStyle w:val="normal0"/>
        <w:contextualSpacing w:val="0"/>
      </w:pPr>
      <w:r>
        <w:t xml:space="preserve">3. Armazenamento seguro de </w:t>
      </w:r>
      <w:proofErr w:type="spellStart"/>
      <w:r>
        <w:t>criptomoedas</w:t>
      </w:r>
      <w:proofErr w:type="spellEnd"/>
    </w:p>
    <w:p w:rsidR="004D2E85" w:rsidRDefault="004D2E85" w:rsidP="004D2E85">
      <w:pPr>
        <w:pStyle w:val="normal0"/>
        <w:contextualSpacing w:val="0"/>
      </w:pPr>
      <w:r>
        <w:t xml:space="preserve">4. Fácil operação de </w:t>
      </w:r>
      <w:proofErr w:type="spellStart"/>
      <w:r>
        <w:t>criptomoedas</w:t>
      </w:r>
      <w:proofErr w:type="spellEnd"/>
    </w:p>
    <w:p w:rsidR="00487D18" w:rsidRDefault="00487D18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</w:pPr>
      <w:r>
        <w:t>Certifique-se de não perder o barco</w:t>
      </w:r>
    </w:p>
    <w:p w:rsidR="00487D18" w:rsidRDefault="004D2E85">
      <w:pPr>
        <w:pStyle w:val="normal0"/>
        <w:contextualSpacing w:val="0"/>
      </w:pPr>
      <w:r w:rsidRPr="004D2E85">
        <w:lastRenderedPageBreak/>
        <w:t xml:space="preserve">Juntando-se à lista de espera, você entra em uma loteria para ter a chance de ganhar um prêmio incrível. Após a primeira rodada da </w:t>
      </w:r>
      <w:proofErr w:type="spellStart"/>
      <w:r w:rsidRPr="004D2E85">
        <w:t>crowdsale</w:t>
      </w:r>
      <w:proofErr w:type="spellEnd"/>
      <w:r w:rsidRPr="004D2E85">
        <w:t xml:space="preserve">, o estúdio </w:t>
      </w:r>
      <w:proofErr w:type="spellStart"/>
      <w:proofErr w:type="gramStart"/>
      <w:r w:rsidRPr="004D2E85">
        <w:t>VogoV</w:t>
      </w:r>
      <w:proofErr w:type="spellEnd"/>
      <w:proofErr w:type="gramEnd"/>
      <w:r w:rsidRPr="004D2E85">
        <w:t xml:space="preserve"> realizará uma festa exclusiva em </w:t>
      </w:r>
      <w:proofErr w:type="spellStart"/>
      <w:r w:rsidRPr="004D2E85">
        <w:t>Los</w:t>
      </w:r>
      <w:proofErr w:type="spellEnd"/>
      <w:r w:rsidRPr="004D2E85">
        <w:t xml:space="preserve"> Angeles. 10 compradores de </w:t>
      </w:r>
      <w:proofErr w:type="spellStart"/>
      <w:r w:rsidRPr="004D2E85">
        <w:t>tokens</w:t>
      </w:r>
      <w:proofErr w:type="spellEnd"/>
      <w:r w:rsidRPr="004D2E85">
        <w:t xml:space="preserve"> na lista de espera serão convidados a participar, com </w:t>
      </w:r>
      <w:proofErr w:type="spellStart"/>
      <w:r w:rsidRPr="004D2E85">
        <w:t>vôos</w:t>
      </w:r>
      <w:proofErr w:type="spellEnd"/>
      <w:r w:rsidRPr="004D2E85">
        <w:t xml:space="preserve"> e acomodações gratuitos. É uma ótima oportunidade para conhecer uma tonelada de estrelas </w:t>
      </w:r>
      <w:proofErr w:type="gramStart"/>
      <w:r w:rsidRPr="004D2E85">
        <w:t>pornô populares</w:t>
      </w:r>
      <w:proofErr w:type="gramEnd"/>
      <w:r w:rsidRPr="004D2E85">
        <w:t xml:space="preserve"> e produtores famosos</w:t>
      </w:r>
      <w:r w:rsidR="00F22398">
        <w:t>.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4D2E85">
      <w:pPr>
        <w:pStyle w:val="normal0"/>
        <w:contextualSpacing w:val="0"/>
      </w:pPr>
      <w:r>
        <w:t xml:space="preserve">Detalhes da Venda de </w:t>
      </w:r>
      <w:proofErr w:type="spellStart"/>
      <w:r>
        <w:t>Tokens</w:t>
      </w:r>
      <w:proofErr w:type="spellEnd"/>
    </w:p>
    <w:p w:rsidR="00487D18" w:rsidRDefault="004D2E85">
      <w:pPr>
        <w:pStyle w:val="normal0"/>
        <w:contextualSpacing w:val="0"/>
      </w:pPr>
      <w:r>
        <w:t xml:space="preserve">Tipo de </w:t>
      </w:r>
      <w:proofErr w:type="spellStart"/>
      <w:r>
        <w:t>token</w:t>
      </w:r>
      <w:proofErr w:type="spellEnd"/>
      <w:r w:rsidR="00F22398">
        <w:t>: ERC 223</w:t>
      </w:r>
    </w:p>
    <w:p w:rsidR="00487D18" w:rsidRDefault="004D2E85">
      <w:pPr>
        <w:pStyle w:val="normal0"/>
        <w:contextualSpacing w:val="0"/>
      </w:pPr>
      <w:proofErr w:type="spellStart"/>
      <w:r>
        <w:t>Supply</w:t>
      </w:r>
      <w:proofErr w:type="spellEnd"/>
      <w:r>
        <w:t xml:space="preserve"> total do </w:t>
      </w:r>
      <w:proofErr w:type="spellStart"/>
      <w:r>
        <w:t>token</w:t>
      </w:r>
      <w:proofErr w:type="spellEnd"/>
      <w:r w:rsidR="00F22398">
        <w:t xml:space="preserve">: </w:t>
      </w:r>
      <w:proofErr w:type="gramStart"/>
      <w:r w:rsidR="00F22398">
        <w:t>75,</w:t>
      </w:r>
      <w:proofErr w:type="gramEnd"/>
      <w:r w:rsidR="00F22398">
        <w:t>000,000 OGO</w:t>
      </w:r>
    </w:p>
    <w:p w:rsidR="00487D18" w:rsidRDefault="004D2E85">
      <w:pPr>
        <w:pStyle w:val="normal0"/>
        <w:contextualSpacing w:val="0"/>
      </w:pPr>
      <w:r>
        <w:t xml:space="preserve">Venda de </w:t>
      </w:r>
      <w:proofErr w:type="spellStart"/>
      <w:r>
        <w:t>tokens</w:t>
      </w:r>
      <w:proofErr w:type="spellEnd"/>
      <w:r w:rsidR="00F22398">
        <w:t xml:space="preserve">: </w:t>
      </w:r>
      <w:proofErr w:type="gramStart"/>
      <w:r w:rsidR="00F22398">
        <w:t>55,</w:t>
      </w:r>
      <w:proofErr w:type="gramEnd"/>
      <w:r w:rsidR="00F22398">
        <w:t>955,000 OGO</w:t>
      </w:r>
    </w:p>
    <w:p w:rsidR="00487D18" w:rsidRDefault="004D2E85">
      <w:pPr>
        <w:pStyle w:val="normal0"/>
        <w:contextualSpacing w:val="0"/>
      </w:pPr>
      <w:r>
        <w:t xml:space="preserve">Preço de </w:t>
      </w:r>
      <w:proofErr w:type="spellStart"/>
      <w:r>
        <w:t>tokens</w:t>
      </w:r>
      <w:proofErr w:type="spellEnd"/>
      <w:r w:rsidR="00F22398">
        <w:t xml:space="preserve">: </w:t>
      </w:r>
      <w:proofErr w:type="gramStart"/>
      <w:r w:rsidR="00F22398">
        <w:t>1</w:t>
      </w:r>
      <w:proofErr w:type="gramEnd"/>
      <w:r w:rsidR="00F22398">
        <w:t xml:space="preserve"> OGO = 0</w:t>
      </w:r>
      <w:r>
        <w:t>,002 ETH ou</w:t>
      </w:r>
      <w:r w:rsidR="00F22398">
        <w:t xml:space="preserve"> 1 ETH = 500 OGO</w:t>
      </w:r>
    </w:p>
    <w:p w:rsidR="00487D18" w:rsidRDefault="004D2E85">
      <w:pPr>
        <w:pStyle w:val="normal0"/>
        <w:contextualSpacing w:val="0"/>
      </w:pPr>
      <w:proofErr w:type="spellStart"/>
      <w:r>
        <w:t>Hard</w:t>
      </w:r>
      <w:proofErr w:type="spellEnd"/>
      <w:r>
        <w:t xml:space="preserve"> </w:t>
      </w:r>
      <w:proofErr w:type="spellStart"/>
      <w:r>
        <w:t>Cap</w:t>
      </w:r>
      <w:proofErr w:type="spellEnd"/>
      <w:r>
        <w:t>: 111.</w:t>
      </w:r>
      <w:r w:rsidR="00F22398">
        <w:t>910 ETH</w:t>
      </w:r>
      <w:r w:rsidR="00F22398">
        <w:rPr>
          <w:color w:val="38761D"/>
        </w:rPr>
        <w:t xml:space="preserve"> </w:t>
      </w:r>
    </w:p>
    <w:p w:rsidR="00487D18" w:rsidRDefault="00F22398">
      <w:pPr>
        <w:pStyle w:val="normal0"/>
        <w:contextualSpacing w:val="0"/>
      </w:pPr>
      <w:proofErr w:type="spellStart"/>
      <w:r>
        <w:t>Soft</w:t>
      </w:r>
      <w:proofErr w:type="spellEnd"/>
      <w:r>
        <w:t xml:space="preserve"> </w:t>
      </w:r>
      <w:proofErr w:type="spellStart"/>
      <w:r>
        <w:t>Cap</w:t>
      </w:r>
      <w:proofErr w:type="spellEnd"/>
      <w:r>
        <w:t>: 11</w:t>
      </w:r>
      <w:r w:rsidR="004D2E85">
        <w:t>.</w:t>
      </w:r>
      <w:r>
        <w:t xml:space="preserve">910 ETH </w:t>
      </w:r>
    </w:p>
    <w:p w:rsidR="00487D18" w:rsidRDefault="004D2E85">
      <w:pPr>
        <w:pStyle w:val="normal0"/>
        <w:contextualSpacing w:val="0"/>
      </w:pPr>
      <w:proofErr w:type="spellStart"/>
      <w:r>
        <w:t>Tokens</w:t>
      </w:r>
      <w:proofErr w:type="spellEnd"/>
      <w:r>
        <w:t xml:space="preserve"> não vendidos</w:t>
      </w:r>
      <w:r w:rsidR="00F22398">
        <w:t xml:space="preserve">: </w:t>
      </w:r>
      <w:r>
        <w:t>Queimados</w:t>
      </w:r>
    </w:p>
    <w:p w:rsidR="00487D18" w:rsidRDefault="004D2E85">
      <w:pPr>
        <w:pStyle w:val="normal0"/>
        <w:contextualSpacing w:val="0"/>
      </w:pPr>
      <w:r>
        <w:t>Pré-venda</w:t>
      </w:r>
      <w:r w:rsidR="00F22398">
        <w:t xml:space="preserve">: </w:t>
      </w:r>
      <w:r>
        <w:t>21 a 31 de Agosto de</w:t>
      </w:r>
      <w:r w:rsidR="00F22398">
        <w:t xml:space="preserve"> 2018</w:t>
      </w:r>
    </w:p>
    <w:p w:rsidR="004D2E85" w:rsidRDefault="004D2E85">
      <w:pPr>
        <w:pStyle w:val="normal0"/>
        <w:contextualSpacing w:val="0"/>
      </w:pPr>
      <w:r>
        <w:t xml:space="preserve">Primeira rodada da </w:t>
      </w:r>
      <w:proofErr w:type="spellStart"/>
      <w:r>
        <w:t>crowdsale</w:t>
      </w:r>
      <w:proofErr w:type="spellEnd"/>
      <w:r w:rsidR="00F22398">
        <w:t>:</w:t>
      </w:r>
      <w:proofErr w:type="gramStart"/>
      <w:r w:rsidR="00F22398">
        <w:t xml:space="preserve">  </w:t>
      </w:r>
      <w:proofErr w:type="gramEnd"/>
      <w:r>
        <w:t>26 de Setembro a 14 de Novembro de 2018</w:t>
      </w:r>
    </w:p>
    <w:p w:rsidR="004D2E85" w:rsidRDefault="004D2E85">
      <w:pPr>
        <w:pStyle w:val="normal0"/>
        <w:contextualSpacing w:val="0"/>
      </w:pPr>
      <w:r>
        <w:t xml:space="preserve">Segunda rodada da </w:t>
      </w:r>
      <w:proofErr w:type="spellStart"/>
      <w:r>
        <w:t>crowdsale</w:t>
      </w:r>
      <w:proofErr w:type="spellEnd"/>
      <w:r w:rsidR="00F22398">
        <w:t xml:space="preserve">: 26 </w:t>
      </w:r>
      <w:r>
        <w:t xml:space="preserve">de Janeiro a 14 de Março de 2019 </w:t>
      </w:r>
    </w:p>
    <w:p w:rsidR="00487D18" w:rsidRDefault="00D671B2">
      <w:pPr>
        <w:pStyle w:val="normal0"/>
        <w:contextualSpacing w:val="0"/>
      </w:pPr>
      <w:r>
        <w:t>Quantia mínima</w:t>
      </w:r>
      <w:r w:rsidR="00F22398">
        <w:t>: 0</w:t>
      </w:r>
      <w:r>
        <w:t>,</w:t>
      </w:r>
      <w:r w:rsidR="00F22398">
        <w:t>1 ETH</w:t>
      </w:r>
    </w:p>
    <w:p w:rsidR="00487D18" w:rsidRDefault="00D671B2">
      <w:pPr>
        <w:pStyle w:val="normal0"/>
        <w:contextualSpacing w:val="0"/>
      </w:pPr>
      <w:r>
        <w:t>Quantia máxima</w:t>
      </w:r>
      <w:r w:rsidR="00F22398">
        <w:t xml:space="preserve">: </w:t>
      </w:r>
      <w:r>
        <w:t>Ilimitado</w:t>
      </w: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</w:pPr>
      <w:r>
        <w:t xml:space="preserve">Distribuição de </w:t>
      </w:r>
      <w:proofErr w:type="spellStart"/>
      <w:r>
        <w:t>Tokens</w:t>
      </w:r>
      <w:proofErr w:type="spellEnd"/>
    </w:p>
    <w:p w:rsidR="00487D18" w:rsidRDefault="00487D18">
      <w:pPr>
        <w:pStyle w:val="normal0"/>
        <w:contextualSpacing w:val="0"/>
      </w:pPr>
    </w:p>
    <w:tbl>
      <w:tblPr>
        <w:tblStyle w:val="2"/>
        <w:tblW w:w="6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40"/>
        <w:gridCol w:w="1980"/>
        <w:gridCol w:w="1500"/>
      </w:tblGrid>
      <w:tr w:rsidR="00D671B2" w:rsidTr="006A0149">
        <w:trPr>
          <w:trHeight w:val="480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 xml:space="preserve">Número de </w:t>
            </w:r>
            <w:proofErr w:type="spellStart"/>
            <w:r>
              <w:t>Tokens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Porcentagem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 xml:space="preserve">Venda de </w:t>
            </w:r>
            <w:proofErr w:type="spellStart"/>
            <w:r>
              <w:t>Tokens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56.955.000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76%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>Desenvolvimento do Ecossistema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10.000.000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13,3%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>Fundadores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2.250.000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3%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>Equipe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2.250.000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3%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 xml:space="preserve">A empresa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3.000.000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 xml:space="preserve"> 4%</w:t>
            </w:r>
          </w:p>
        </w:tc>
      </w:tr>
      <w:tr w:rsidR="00D671B2" w:rsidTr="006A0149">
        <w:trPr>
          <w:trHeight w:val="4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>Campanhas da Comunidade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545.000</w:t>
            </w:r>
          </w:p>
          <w:p w:rsidR="00D671B2" w:rsidRDefault="00D671B2" w:rsidP="006A0149">
            <w:pPr>
              <w:pStyle w:val="normal0"/>
              <w:contextualSpacing w:val="0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  <w:jc w:val="center"/>
            </w:pPr>
            <w:r>
              <w:t>0,7%</w:t>
            </w:r>
          </w:p>
        </w:tc>
      </w:tr>
    </w:tbl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</w:pPr>
      <w:r w:rsidRPr="00D671B2">
        <w:t xml:space="preserve">A primeira rodada da </w:t>
      </w:r>
      <w:proofErr w:type="spellStart"/>
      <w:r w:rsidRPr="00D671B2">
        <w:t>crowdsale</w:t>
      </w:r>
      <w:proofErr w:type="spellEnd"/>
      <w:r w:rsidRPr="00D671B2">
        <w:t xml:space="preserve"> será realizada sobre um contrato inteligente, que será publicado dentro de três semanas</w:t>
      </w:r>
      <w:r w:rsidR="00F22398">
        <w:t>.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  <w:jc w:val="center"/>
      </w:pPr>
      <w:r>
        <w:t>Bônus</w:t>
      </w:r>
    </w:p>
    <w:p w:rsidR="00487D18" w:rsidRDefault="00D671B2">
      <w:pPr>
        <w:pStyle w:val="normal0"/>
        <w:contextualSpacing w:val="0"/>
      </w:pPr>
      <w:r w:rsidRPr="00D671B2">
        <w:lastRenderedPageBreak/>
        <w:t xml:space="preserve">O </w:t>
      </w:r>
      <w:proofErr w:type="spellStart"/>
      <w:r w:rsidRPr="00D671B2">
        <w:t>crowdsale</w:t>
      </w:r>
      <w:proofErr w:type="spellEnd"/>
      <w:r w:rsidRPr="00D671B2">
        <w:t xml:space="preserve"> é </w:t>
      </w:r>
      <w:proofErr w:type="gramStart"/>
      <w:r w:rsidRPr="00D671B2">
        <w:t>dividida</w:t>
      </w:r>
      <w:proofErr w:type="gramEnd"/>
      <w:r w:rsidRPr="00D671B2">
        <w:t xml:space="preserve"> em seções de bônus de acordo com a quantidade de OGO </w:t>
      </w:r>
      <w:proofErr w:type="spellStart"/>
      <w:r w:rsidRPr="00D671B2">
        <w:t>coins</w:t>
      </w:r>
      <w:proofErr w:type="spellEnd"/>
      <w:r w:rsidRPr="00D671B2">
        <w:t xml:space="preserve"> vendidas</w:t>
      </w:r>
      <w:r w:rsidR="00F22398">
        <w:t>.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</w:pPr>
      <w:r>
        <w:t xml:space="preserve">Sucesso e </w:t>
      </w:r>
      <w:proofErr w:type="gramStart"/>
      <w:r>
        <w:t>Implementação</w:t>
      </w:r>
      <w:proofErr w:type="gramEnd"/>
      <w:r>
        <w:t xml:space="preserve"> da </w:t>
      </w:r>
      <w:proofErr w:type="spellStart"/>
      <w:r>
        <w:t>Crowdsale</w:t>
      </w:r>
      <w:proofErr w:type="spellEnd"/>
    </w:p>
    <w:p w:rsidR="00487D18" w:rsidRDefault="00D671B2">
      <w:pPr>
        <w:pStyle w:val="normal0"/>
        <w:contextualSpacing w:val="0"/>
      </w:pPr>
      <w:r w:rsidRPr="00D671B2">
        <w:t xml:space="preserve">A </w:t>
      </w:r>
      <w:proofErr w:type="gramStart"/>
      <w:r w:rsidRPr="00D671B2">
        <w:t>implementação</w:t>
      </w:r>
      <w:proofErr w:type="gramEnd"/>
      <w:r w:rsidRPr="00D671B2">
        <w:t xml:space="preserve"> do projeto depende da quantidade de OGO </w:t>
      </w:r>
      <w:proofErr w:type="spellStart"/>
      <w:r w:rsidRPr="00D671B2">
        <w:t>coins</w:t>
      </w:r>
      <w:proofErr w:type="spellEnd"/>
      <w:r w:rsidRPr="00D671B2">
        <w:t xml:space="preserve"> vendidas</w:t>
      </w:r>
      <w:r w:rsidR="00F22398">
        <w:t>:</w:t>
      </w:r>
    </w:p>
    <w:p w:rsidR="00487D18" w:rsidRDefault="00487D18">
      <w:pPr>
        <w:pStyle w:val="normal0"/>
        <w:contextualSpacing w:val="0"/>
      </w:pPr>
    </w:p>
    <w:p w:rsidR="00D671B2" w:rsidRDefault="00D671B2" w:rsidP="00D671B2">
      <w:pPr>
        <w:pStyle w:val="normal0"/>
        <w:numPr>
          <w:ilvl w:val="0"/>
          <w:numId w:val="7"/>
        </w:numPr>
        <w:spacing w:after="240"/>
      </w:pPr>
      <w:r>
        <w:t xml:space="preserve">Se </w:t>
      </w:r>
      <w:r>
        <w:rPr>
          <w:b/>
        </w:rPr>
        <w:t xml:space="preserve">6.000.000 de OGO </w:t>
      </w:r>
      <w:proofErr w:type="spellStart"/>
      <w:r>
        <w:rPr>
          <w:b/>
        </w:rPr>
        <w:t>coins</w:t>
      </w:r>
      <w:proofErr w:type="spellEnd"/>
      <w:r>
        <w:t xml:space="preserve"> forem vendidas, o </w:t>
      </w:r>
      <w:r w:rsidRPr="009A1DB7">
        <w:rPr>
          <w:b/>
        </w:rPr>
        <w:t>estúdio descentralizado de filmes adultos</w:t>
      </w:r>
      <w:r>
        <w:t xml:space="preserve"> será desenvolvido </w:t>
      </w:r>
      <w:r w:rsidRPr="009A1DB7">
        <w:rPr>
          <w:b/>
        </w:rPr>
        <w:t xml:space="preserve">mais de 120 </w:t>
      </w:r>
      <w:proofErr w:type="spellStart"/>
      <w:r w:rsidRPr="009A1DB7">
        <w:t>videos</w:t>
      </w:r>
      <w:proofErr w:type="spellEnd"/>
      <w:r>
        <w:t xml:space="preserve"> serão produzidos. </w:t>
      </w:r>
    </w:p>
    <w:p w:rsidR="00D671B2" w:rsidRDefault="00D671B2" w:rsidP="00D671B2">
      <w:pPr>
        <w:pStyle w:val="normal0"/>
        <w:numPr>
          <w:ilvl w:val="0"/>
          <w:numId w:val="7"/>
        </w:numPr>
        <w:spacing w:after="240"/>
      </w:pPr>
      <w:r>
        <w:t xml:space="preserve">Se </w:t>
      </w:r>
      <w:r>
        <w:rPr>
          <w:b/>
        </w:rPr>
        <w:t xml:space="preserve">15.000.000 de OGO </w:t>
      </w:r>
      <w:proofErr w:type="spellStart"/>
      <w:r>
        <w:rPr>
          <w:b/>
        </w:rPr>
        <w:t>coins</w:t>
      </w:r>
      <w:proofErr w:type="spellEnd"/>
      <w:r>
        <w:t xml:space="preserve"> forem vendidas, a </w:t>
      </w:r>
      <w:r w:rsidRPr="009A1DB7">
        <w:rPr>
          <w:b/>
        </w:rPr>
        <w:t>carteira e o cofre</w:t>
      </w:r>
      <w:r>
        <w:rPr>
          <w:b/>
        </w:rPr>
        <w:t xml:space="preserve"> </w:t>
      </w:r>
      <w:r>
        <w:t xml:space="preserve">serão desenvolvidos mais a fundo e </w:t>
      </w:r>
      <w:r w:rsidRPr="009A1DB7">
        <w:rPr>
          <w:b/>
        </w:rPr>
        <w:t xml:space="preserve">mais de 350 </w:t>
      </w:r>
      <w:proofErr w:type="spellStart"/>
      <w:r w:rsidRPr="009A1DB7">
        <w:t>videos</w:t>
      </w:r>
      <w:proofErr w:type="spellEnd"/>
      <w:r>
        <w:t xml:space="preserve"> serão produzidos.</w:t>
      </w:r>
    </w:p>
    <w:p w:rsidR="00D671B2" w:rsidRDefault="00D671B2" w:rsidP="00D671B2">
      <w:pPr>
        <w:pStyle w:val="normal0"/>
        <w:numPr>
          <w:ilvl w:val="0"/>
          <w:numId w:val="7"/>
        </w:numPr>
        <w:spacing w:after="240"/>
      </w:pPr>
      <w:r>
        <w:t xml:space="preserve">Se </w:t>
      </w:r>
      <w:r>
        <w:rPr>
          <w:b/>
        </w:rPr>
        <w:t xml:space="preserve">25.000.000 de OGO </w:t>
      </w:r>
      <w:proofErr w:type="spellStart"/>
      <w:r>
        <w:rPr>
          <w:b/>
        </w:rPr>
        <w:t>coins</w:t>
      </w:r>
      <w:proofErr w:type="spellEnd"/>
      <w:r>
        <w:t xml:space="preserve"> forem vendidas, a</w:t>
      </w:r>
      <w:r>
        <w:rPr>
          <w:b/>
        </w:rPr>
        <w:t xml:space="preserve"> pool de liquidez</w:t>
      </w:r>
      <w:r>
        <w:t xml:space="preserve"> também será formada e </w:t>
      </w:r>
      <w:r w:rsidRPr="009A1DB7">
        <w:rPr>
          <w:b/>
        </w:rPr>
        <w:t>mais de 450</w:t>
      </w:r>
      <w:r>
        <w:t xml:space="preserve"> </w:t>
      </w:r>
      <w:proofErr w:type="spellStart"/>
      <w:r>
        <w:t>videos</w:t>
      </w:r>
      <w:proofErr w:type="spellEnd"/>
      <w:r>
        <w:t xml:space="preserve"> serão produzidos. </w:t>
      </w:r>
    </w:p>
    <w:p w:rsidR="00D671B2" w:rsidRDefault="00D671B2" w:rsidP="00D671B2">
      <w:pPr>
        <w:pStyle w:val="normal0"/>
        <w:numPr>
          <w:ilvl w:val="0"/>
          <w:numId w:val="7"/>
        </w:numPr>
        <w:spacing w:after="240"/>
      </w:pPr>
      <w:proofErr w:type="spellStart"/>
      <w:proofErr w:type="gramStart"/>
      <w:r>
        <w:t>If</w:t>
      </w:r>
      <w:proofErr w:type="spellEnd"/>
      <w:proofErr w:type="gramEnd"/>
      <w:r>
        <w:t xml:space="preserve"> </w:t>
      </w:r>
      <w:r>
        <w:rPr>
          <w:b/>
        </w:rPr>
        <w:t xml:space="preserve">35.000.000 de OGO </w:t>
      </w:r>
      <w:proofErr w:type="spellStart"/>
      <w:r>
        <w:rPr>
          <w:b/>
        </w:rPr>
        <w:t>coins</w:t>
      </w:r>
      <w:proofErr w:type="spellEnd"/>
      <w:r>
        <w:t xml:space="preserve"> forem vendidas, a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e o </w:t>
      </w:r>
      <w:proofErr w:type="spellStart"/>
      <w:r>
        <w:rPr>
          <w:b/>
        </w:rPr>
        <w:t>marketplace</w:t>
      </w:r>
      <w:proofErr w:type="spellEnd"/>
      <w:r>
        <w:t xml:space="preserve"> serão desenvolvidos mais a fundo e </w:t>
      </w:r>
      <w:r>
        <w:rPr>
          <w:b/>
        </w:rPr>
        <w:t>mais de 650</w:t>
      </w:r>
      <w:r>
        <w:t xml:space="preserve"> </w:t>
      </w:r>
      <w:proofErr w:type="spellStart"/>
      <w:r>
        <w:t>videos</w:t>
      </w:r>
      <w:proofErr w:type="spellEnd"/>
      <w:r>
        <w:t xml:space="preserve"> serão produzidos. </w:t>
      </w:r>
    </w:p>
    <w:p w:rsidR="00D671B2" w:rsidRDefault="00D671B2" w:rsidP="00D671B2">
      <w:pPr>
        <w:pStyle w:val="normal0"/>
        <w:numPr>
          <w:ilvl w:val="0"/>
          <w:numId w:val="7"/>
        </w:numPr>
        <w:spacing w:after="240"/>
      </w:pPr>
      <w:r>
        <w:t xml:space="preserve">Se </w:t>
      </w:r>
      <w:r>
        <w:rPr>
          <w:b/>
        </w:rPr>
        <w:t xml:space="preserve">56.955.000 de OGO </w:t>
      </w:r>
      <w:proofErr w:type="spellStart"/>
      <w:r>
        <w:rPr>
          <w:b/>
        </w:rPr>
        <w:t>coins</w:t>
      </w:r>
      <w:proofErr w:type="spellEnd"/>
      <w:r>
        <w:t xml:space="preserve"> forem vendidas, a </w:t>
      </w:r>
      <w:r>
        <w:rPr>
          <w:b/>
        </w:rPr>
        <w:t>infraestrutura de pagamento</w:t>
      </w:r>
      <w:r>
        <w:t xml:space="preserve"> será desenvolvida da forma mais abrangente possível </w:t>
      </w:r>
      <w:r>
        <w:rPr>
          <w:b/>
        </w:rPr>
        <w:t>mais de 1000</w:t>
      </w:r>
      <w:r>
        <w:t xml:space="preserve"> </w:t>
      </w:r>
      <w:proofErr w:type="spellStart"/>
      <w:r>
        <w:t>videos</w:t>
      </w:r>
      <w:proofErr w:type="spellEnd"/>
      <w:r>
        <w:t xml:space="preserve"> serão produzidos.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  <w:jc w:val="center"/>
      </w:pPr>
    </w:p>
    <w:p w:rsidR="00487D18" w:rsidRDefault="00F22398">
      <w:pPr>
        <w:pStyle w:val="normal0"/>
        <w:contextualSpacing w:val="0"/>
        <w:jc w:val="center"/>
      </w:pPr>
      <w:proofErr w:type="spellStart"/>
      <w:r>
        <w:t>Roadmap</w:t>
      </w:r>
      <w:proofErr w:type="spellEnd"/>
    </w:p>
    <w:p w:rsidR="00487D18" w:rsidRDefault="00487D18">
      <w:pPr>
        <w:pStyle w:val="normal0"/>
        <w:contextualSpacing w:val="0"/>
      </w:pPr>
    </w:p>
    <w:tbl>
      <w:tblPr>
        <w:tblStyle w:val="1"/>
        <w:tblW w:w="921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50"/>
        <w:gridCol w:w="7860"/>
      </w:tblGrid>
      <w:tr w:rsidR="00D671B2" w:rsidTr="006A0149">
        <w:trPr>
          <w:trHeight w:val="66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contextualSpacing w:val="0"/>
            </w:pPr>
            <w:r>
              <w:t>2017 - 2018</w:t>
            </w:r>
          </w:p>
        </w:tc>
        <w:tc>
          <w:tcPr>
            <w:tcW w:w="7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proofErr w:type="spellStart"/>
            <w:r>
              <w:t>Markus</w:t>
            </w:r>
            <w:proofErr w:type="spellEnd"/>
            <w:r>
              <w:t xml:space="preserve"> </w:t>
            </w:r>
            <w:proofErr w:type="spellStart"/>
            <w:r>
              <w:t>Dupree</w:t>
            </w:r>
            <w:proofErr w:type="spellEnd"/>
            <w:r>
              <w:t xml:space="preserve"> foi vencedor de </w:t>
            </w:r>
            <w:proofErr w:type="gramStart"/>
            <w:r>
              <w:t>7</w:t>
            </w:r>
            <w:proofErr w:type="gramEnd"/>
            <w:r>
              <w:t xml:space="preserve"> Prêmios AVN e 1 XBIZ </w:t>
            </w:r>
          </w:p>
        </w:tc>
      </w:tr>
      <w:tr w:rsidR="00D671B2" w:rsidTr="006A0149">
        <w:trPr>
          <w:trHeight w:val="7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Março de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 xml:space="preserve">VogoV.com </w:t>
            </w:r>
            <w:r w:rsidRPr="006D0331">
              <w:t xml:space="preserve">produziu e publicou </w:t>
            </w:r>
            <w:proofErr w:type="gramStart"/>
            <w:r w:rsidRPr="006D0331">
              <w:t>2</w:t>
            </w:r>
            <w:proofErr w:type="gramEnd"/>
            <w:r w:rsidRPr="006D0331">
              <w:t xml:space="preserve"> excelentes vídeos estrelados por </w:t>
            </w:r>
            <w:proofErr w:type="spellStart"/>
            <w:r w:rsidRPr="006D0331">
              <w:t>Markus</w:t>
            </w:r>
            <w:proofErr w:type="spellEnd"/>
            <w:r w:rsidRPr="006D0331">
              <w:t xml:space="preserve"> </w:t>
            </w:r>
            <w:proofErr w:type="spellStart"/>
            <w:r w:rsidRPr="006D0331">
              <w:t>Dupree</w:t>
            </w:r>
            <w:proofErr w:type="spellEnd"/>
            <w:r w:rsidRPr="006D0331">
              <w:t xml:space="preserve">, Mia </w:t>
            </w:r>
            <w:proofErr w:type="spellStart"/>
            <w:r w:rsidRPr="006D0331">
              <w:t>Malkova</w:t>
            </w:r>
            <w:proofErr w:type="spellEnd"/>
            <w:r w:rsidRPr="006D0331">
              <w:t xml:space="preserve"> e Gina Valentina</w:t>
            </w:r>
          </w:p>
        </w:tc>
      </w:tr>
      <w:tr w:rsidR="00D671B2" w:rsidTr="006A0149">
        <w:trPr>
          <w:trHeight w:val="4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Julho de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 w:rsidRPr="006D0331">
              <w:t xml:space="preserve">Conta do comerciante, MVP integrado ao NATS e ao VogoV.com, </w:t>
            </w:r>
            <w:proofErr w:type="spellStart"/>
            <w:proofErr w:type="gramStart"/>
            <w:r w:rsidRPr="006D0331">
              <w:t>TeenMegaWorld</w:t>
            </w:r>
            <w:proofErr w:type="spellEnd"/>
            <w:proofErr w:type="gramEnd"/>
            <w:r w:rsidRPr="006D0331">
              <w:t>.net e TmwVRnet.com</w:t>
            </w:r>
          </w:p>
        </w:tc>
      </w:tr>
      <w:tr w:rsidR="00D671B2" w:rsidTr="006A0149">
        <w:trPr>
          <w:trHeight w:val="74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Agosto de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 w:rsidRPr="006D0331">
              <w:t>Demonstração descentralizada da plataforma de votação interativa e a primeira sessão de votação</w:t>
            </w:r>
          </w:p>
        </w:tc>
      </w:tr>
      <w:tr w:rsidR="00D671B2" w:rsidTr="006A0149">
        <w:trPr>
          <w:trHeight w:val="90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21 a 31 de Agosto de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 w:rsidRPr="006D0331">
              <w:t xml:space="preserve">Pré-venda. A OGO coin é aceita com um desconto de 3x no </w:t>
            </w:r>
            <w:proofErr w:type="spellStart"/>
            <w:proofErr w:type="gramStart"/>
            <w:r w:rsidRPr="006D0331">
              <w:t>TeenMegaWorld</w:t>
            </w:r>
            <w:proofErr w:type="spellEnd"/>
            <w:proofErr w:type="gramEnd"/>
            <w:r w:rsidRPr="006D0331">
              <w:t xml:space="preserve">.net e no TmwVRnet.com. Uma adesão de 3 meses para a VogoV.com custa apenas 2 OGO </w:t>
            </w:r>
            <w:proofErr w:type="spellStart"/>
            <w:r w:rsidRPr="006D0331">
              <w:t>coins</w:t>
            </w:r>
            <w:proofErr w:type="spellEnd"/>
          </w:p>
        </w:tc>
      </w:tr>
      <w:tr w:rsidR="00D671B2" w:rsidTr="006A0149">
        <w:trPr>
          <w:trHeight w:val="6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26 de Setembro a 14 de Novembro de 2018</w:t>
            </w:r>
          </w:p>
          <w:p w:rsidR="00D671B2" w:rsidRDefault="00D671B2" w:rsidP="006A0149">
            <w:pPr>
              <w:pStyle w:val="normal0"/>
              <w:widowControl w:val="0"/>
              <w:contextualSpacing w:val="0"/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 xml:space="preserve">A primeira rodada da </w:t>
            </w:r>
            <w:proofErr w:type="spellStart"/>
            <w:r>
              <w:t>crowdsale</w:t>
            </w:r>
            <w:proofErr w:type="spellEnd"/>
          </w:p>
        </w:tc>
      </w:tr>
      <w:tr w:rsidR="00D671B2" w:rsidTr="006A0149">
        <w:trPr>
          <w:trHeight w:val="6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Novembro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 xml:space="preserve">Lançamento do </w:t>
            </w:r>
            <w:proofErr w:type="spellStart"/>
            <w:r>
              <w:t>Marketplace</w:t>
            </w:r>
            <w:proofErr w:type="spellEnd"/>
          </w:p>
        </w:tc>
      </w:tr>
      <w:tr w:rsidR="00D671B2" w:rsidTr="006A0149">
        <w:trPr>
          <w:trHeight w:val="6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lastRenderedPageBreak/>
              <w:t>Dezembro 2018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D671B2">
            <w:pPr>
              <w:pStyle w:val="normal0"/>
              <w:widowControl w:val="0"/>
              <w:numPr>
                <w:ilvl w:val="0"/>
                <w:numId w:val="8"/>
              </w:numPr>
            </w:pPr>
            <w:r>
              <w:t>Adoção do quadro de votação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8"/>
              </w:numPr>
            </w:pPr>
            <w:r>
              <w:t xml:space="preserve">O primeiro mês de votação 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8"/>
              </w:numPr>
            </w:pPr>
            <w:r>
              <w:t>Produção de mais de 35 vídeos</w:t>
            </w:r>
          </w:p>
        </w:tc>
      </w:tr>
      <w:tr w:rsidR="00D671B2" w:rsidTr="006A0149">
        <w:trPr>
          <w:trHeight w:val="6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Janeiro 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D671B2">
            <w:pPr>
              <w:pStyle w:val="normal0"/>
              <w:widowControl w:val="0"/>
              <w:numPr>
                <w:ilvl w:val="0"/>
                <w:numId w:val="10"/>
              </w:numPr>
            </w:pPr>
            <w:r>
              <w:t xml:space="preserve">Festa exclusiva em </w:t>
            </w:r>
            <w:proofErr w:type="spellStart"/>
            <w:r>
              <w:t>Los</w:t>
            </w:r>
            <w:proofErr w:type="spellEnd"/>
            <w:r>
              <w:t xml:space="preserve"> Angeles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0"/>
              </w:numPr>
            </w:pPr>
            <w:r>
              <w:t xml:space="preserve">Lançamento da carteira e do cofre 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0"/>
              </w:numPr>
            </w:pPr>
            <w:r>
              <w:t>Mais de 100 negócios do entretenimento adulto aceitarão a OGO coin</w:t>
            </w:r>
          </w:p>
        </w:tc>
      </w:tr>
      <w:tr w:rsidR="00D671B2" w:rsidTr="006A0149">
        <w:trPr>
          <w:trHeight w:val="66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26 de Janeiro a 14 de Março de</w:t>
            </w:r>
            <w:proofErr w:type="gramStart"/>
            <w:r>
              <w:t xml:space="preserve">  </w:t>
            </w:r>
            <w:proofErr w:type="gramEnd"/>
            <w:r>
              <w:t>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</w:pPr>
            <w:r>
              <w:t xml:space="preserve">A segunda rodada da </w:t>
            </w:r>
            <w:proofErr w:type="spellStart"/>
            <w:r>
              <w:t>crowdsale</w:t>
            </w:r>
            <w:proofErr w:type="spellEnd"/>
          </w:p>
        </w:tc>
      </w:tr>
      <w:tr w:rsidR="00D671B2" w:rsidTr="006A0149">
        <w:trPr>
          <w:trHeight w:val="4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Março 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 xml:space="preserve">Listagem nas </w:t>
            </w:r>
            <w:proofErr w:type="spellStart"/>
            <w:r>
              <w:t>exchanges</w:t>
            </w:r>
            <w:proofErr w:type="spellEnd"/>
          </w:p>
        </w:tc>
      </w:tr>
      <w:tr w:rsidR="00D671B2" w:rsidTr="006A0149">
        <w:trPr>
          <w:trHeight w:val="4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Maio</w:t>
            </w:r>
          </w:p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D671B2">
            <w:pPr>
              <w:pStyle w:val="normal0"/>
              <w:widowControl w:val="0"/>
              <w:numPr>
                <w:ilvl w:val="0"/>
                <w:numId w:val="11"/>
              </w:numPr>
            </w:pPr>
            <w:r>
              <w:t xml:space="preserve">A </w:t>
            </w:r>
            <w:proofErr w:type="spellStart"/>
            <w:proofErr w:type="gramStart"/>
            <w:r>
              <w:t>VogoV</w:t>
            </w:r>
            <w:proofErr w:type="spellEnd"/>
            <w:proofErr w:type="gramEnd"/>
            <w:r>
              <w:t xml:space="preserve"> irá lançar a produção de um filme em RV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1"/>
              </w:numPr>
            </w:pPr>
            <w:r w:rsidRPr="006D0331">
              <w:t xml:space="preserve">Carteira de </w:t>
            </w:r>
            <w:proofErr w:type="spellStart"/>
            <w:r w:rsidRPr="006D0331">
              <w:t>criptomoedas</w:t>
            </w:r>
            <w:proofErr w:type="spellEnd"/>
            <w:r w:rsidRPr="006D0331">
              <w:t xml:space="preserve">, cofre, conta de comerciante </w:t>
            </w:r>
            <w:proofErr w:type="gramStart"/>
            <w:r w:rsidRPr="006D0331">
              <w:t>V2.</w:t>
            </w:r>
            <w:proofErr w:type="gramEnd"/>
            <w:r w:rsidRPr="006D0331">
              <w:t>0 e versão móvel</w:t>
            </w:r>
          </w:p>
        </w:tc>
      </w:tr>
      <w:tr w:rsidR="00D671B2" w:rsidTr="006A0149">
        <w:trPr>
          <w:trHeight w:val="4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proofErr w:type="gramStart"/>
            <w:r>
              <w:t>3T</w:t>
            </w:r>
            <w:proofErr w:type="gramEnd"/>
          </w:p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D671B2">
            <w:pPr>
              <w:pStyle w:val="normal0"/>
              <w:widowControl w:val="0"/>
              <w:numPr>
                <w:ilvl w:val="0"/>
                <w:numId w:val="12"/>
              </w:numPr>
            </w:pPr>
            <w:r>
              <w:t xml:space="preserve">Lançamento da Exchange </w:t>
            </w:r>
            <w:proofErr w:type="gramStart"/>
            <w:r>
              <w:t>V1.</w:t>
            </w:r>
            <w:proofErr w:type="gramEnd"/>
            <w:r>
              <w:t>0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2"/>
              </w:numPr>
            </w:pPr>
            <w:r>
              <w:t>Mais de 500 negócios aceitarão a OGO coin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2"/>
              </w:numPr>
            </w:pPr>
            <w:r>
              <w:t xml:space="preserve">Mais de 120 vídeos produzidos 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12"/>
              </w:numPr>
            </w:pPr>
            <w:r w:rsidRPr="006D0331">
              <w:t xml:space="preserve"> Investigação técnica no desenvolvimento de infraestrutura de pagamento descentralizado</w:t>
            </w:r>
          </w:p>
        </w:tc>
      </w:tr>
      <w:tr w:rsidR="00D671B2" w:rsidTr="006A0149">
        <w:trPr>
          <w:trHeight w:val="4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</w:pPr>
            <w:proofErr w:type="gramStart"/>
            <w:r>
              <w:t>4T</w:t>
            </w:r>
            <w:proofErr w:type="gramEnd"/>
          </w:p>
          <w:p w:rsidR="00D671B2" w:rsidRDefault="00D671B2" w:rsidP="006A0149">
            <w:pPr>
              <w:pStyle w:val="normal0"/>
              <w:widowControl w:val="0"/>
              <w:contextualSpacing w:val="0"/>
            </w:pPr>
            <w:r>
              <w:t>2019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D671B2">
            <w:pPr>
              <w:pStyle w:val="normal0"/>
              <w:widowControl w:val="0"/>
              <w:numPr>
                <w:ilvl w:val="0"/>
                <w:numId w:val="9"/>
              </w:numPr>
            </w:pPr>
            <w:r w:rsidRPr="006D0331">
              <w:t xml:space="preserve"> Infraestrutura de pagamento vai além da indústria de entretenimento adulto</w:t>
            </w:r>
          </w:p>
          <w:p w:rsidR="00D671B2" w:rsidRDefault="00D671B2" w:rsidP="00D671B2">
            <w:pPr>
              <w:pStyle w:val="normal0"/>
              <w:widowControl w:val="0"/>
              <w:numPr>
                <w:ilvl w:val="0"/>
                <w:numId w:val="9"/>
              </w:numPr>
            </w:pPr>
            <w:r>
              <w:t>Mais de 200 vídeos produzidos</w:t>
            </w:r>
          </w:p>
        </w:tc>
      </w:tr>
      <w:tr w:rsidR="00D671B2" w:rsidTr="006A0149">
        <w:trPr>
          <w:trHeight w:val="480"/>
        </w:trPr>
        <w:tc>
          <w:tcPr>
            <w:tcW w:w="9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1B2" w:rsidRDefault="00D671B2" w:rsidP="006A0149">
            <w:pPr>
              <w:pStyle w:val="normal0"/>
              <w:widowControl w:val="0"/>
              <w:contextualSpacing w:val="0"/>
              <w:jc w:val="center"/>
            </w:pPr>
            <w:r>
              <w:t>A ser atualizado</w:t>
            </w:r>
          </w:p>
        </w:tc>
      </w:tr>
    </w:tbl>
    <w:p w:rsidR="00D671B2" w:rsidRDefault="00D671B2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  <w:jc w:val="center"/>
      </w:pPr>
      <w:r>
        <w:t>OBJETIVO DE PRODUÇÃO DE VÍDEO</w:t>
      </w:r>
    </w:p>
    <w:p w:rsidR="00487D18" w:rsidRDefault="00D671B2">
      <w:pPr>
        <w:pStyle w:val="normal0"/>
        <w:contextualSpacing w:val="0"/>
        <w:jc w:val="center"/>
      </w:pPr>
      <w:r>
        <w:t xml:space="preserve">Mais de </w:t>
      </w:r>
      <w:r w:rsidR="00F22398">
        <w:t>1000</w:t>
      </w:r>
      <w:r>
        <w:t xml:space="preserve"> vídeos de alta qualidade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D671B2" w:rsidRDefault="00D671B2" w:rsidP="00D671B2">
      <w:pPr>
        <w:pStyle w:val="normal0"/>
        <w:jc w:val="center"/>
      </w:pPr>
      <w:proofErr w:type="gramStart"/>
      <w:r>
        <w:t>Conselheiros Chave</w:t>
      </w:r>
      <w:proofErr w:type="gramEnd"/>
      <w:r>
        <w:t xml:space="preserve"> da Indústria</w:t>
      </w:r>
    </w:p>
    <w:p w:rsidR="00487D18" w:rsidRDefault="00487D18" w:rsidP="00D671B2">
      <w:pPr>
        <w:pStyle w:val="normal0"/>
        <w:contextualSpacing w:val="0"/>
        <w:jc w:val="center"/>
      </w:pPr>
    </w:p>
    <w:p w:rsidR="00D671B2" w:rsidRDefault="00D671B2" w:rsidP="00D671B2">
      <w:pPr>
        <w:pStyle w:val="normal0"/>
        <w:contextualSpacing w:val="0"/>
      </w:pPr>
      <w:proofErr w:type="spellStart"/>
      <w:r>
        <w:t>Bridgette</w:t>
      </w:r>
      <w:proofErr w:type="spellEnd"/>
      <w:r>
        <w:t xml:space="preserve"> B </w:t>
      </w:r>
    </w:p>
    <w:p w:rsidR="00D671B2" w:rsidRDefault="00D671B2" w:rsidP="00D671B2">
      <w:pPr>
        <w:pStyle w:val="normal0"/>
        <w:contextualSpacing w:val="0"/>
      </w:pPr>
      <w:r>
        <w:t>Atriz Renomada</w:t>
      </w:r>
    </w:p>
    <w:p w:rsidR="00D671B2" w:rsidRDefault="00D671B2" w:rsidP="00D671B2">
      <w:pPr>
        <w:pStyle w:val="normal0"/>
        <w:contextualSpacing w:val="0"/>
      </w:pPr>
    </w:p>
    <w:p w:rsidR="00487D18" w:rsidRDefault="00D671B2" w:rsidP="00D671B2">
      <w:pPr>
        <w:pStyle w:val="normal0"/>
        <w:contextualSpacing w:val="0"/>
      </w:pPr>
      <w:proofErr w:type="spellStart"/>
      <w:r>
        <w:t>Bridgette</w:t>
      </w:r>
      <w:proofErr w:type="spellEnd"/>
      <w:r>
        <w:t xml:space="preserve"> B </w:t>
      </w:r>
      <w:proofErr w:type="gramStart"/>
      <w:r>
        <w:t>é uma popular atriz e modelo também conhecida como a Boneca Espanhola</w:t>
      </w:r>
      <w:proofErr w:type="gramEnd"/>
      <w:r>
        <w:t xml:space="preserve">. Sites de entretenimento adulto em todo o mundo listam </w:t>
      </w:r>
      <w:proofErr w:type="spellStart"/>
      <w:r>
        <w:t>Bridgette</w:t>
      </w:r>
      <w:proofErr w:type="spellEnd"/>
      <w:r>
        <w:t xml:space="preserve"> B como uma das principais estrelas de entretenimento adulto. </w:t>
      </w:r>
      <w:proofErr w:type="spellStart"/>
      <w:r>
        <w:t>Bridgette</w:t>
      </w:r>
      <w:proofErr w:type="spellEnd"/>
      <w:r>
        <w:t xml:space="preserve"> nos aconselha sobre como atrair mais estrelas da indústria para criar um grupo de artistas que nossos eleitores poderão votar</w:t>
      </w:r>
      <w:r w:rsidR="00F22398">
        <w:t>.</w:t>
      </w:r>
    </w:p>
    <w:p w:rsidR="00D671B2" w:rsidRDefault="00D671B2" w:rsidP="00D671B2">
      <w:pPr>
        <w:pStyle w:val="normal0"/>
        <w:contextualSpacing w:val="0"/>
      </w:pPr>
      <w:r>
        <w:lastRenderedPageBreak/>
        <w:t xml:space="preserve">Rocco </w:t>
      </w:r>
      <w:proofErr w:type="spellStart"/>
      <w:r>
        <w:t>Siffredi</w:t>
      </w:r>
      <w:proofErr w:type="spellEnd"/>
    </w:p>
    <w:p w:rsidR="00D671B2" w:rsidRDefault="00D671B2" w:rsidP="00D671B2">
      <w:pPr>
        <w:pStyle w:val="normal0"/>
        <w:contextualSpacing w:val="0"/>
      </w:pPr>
      <w:r>
        <w:t xml:space="preserve">Artista Lendário e Diretor, além de mentor de </w:t>
      </w:r>
      <w:proofErr w:type="spellStart"/>
      <w:r>
        <w:t>Markus</w:t>
      </w:r>
      <w:proofErr w:type="spellEnd"/>
      <w:r>
        <w:t xml:space="preserve"> </w:t>
      </w:r>
      <w:proofErr w:type="spellStart"/>
      <w:proofErr w:type="gramStart"/>
      <w:r>
        <w:t>Dupree</w:t>
      </w:r>
      <w:proofErr w:type="spellEnd"/>
      <w:proofErr w:type="gramEnd"/>
    </w:p>
    <w:p w:rsidR="00D671B2" w:rsidRDefault="00D671B2" w:rsidP="00D671B2">
      <w:pPr>
        <w:pStyle w:val="normal0"/>
        <w:contextualSpacing w:val="0"/>
      </w:pPr>
    </w:p>
    <w:p w:rsidR="00487D18" w:rsidRDefault="00D671B2" w:rsidP="00D671B2">
      <w:pPr>
        <w:pStyle w:val="normal0"/>
        <w:contextualSpacing w:val="0"/>
      </w:pPr>
      <w:r>
        <w:t xml:space="preserve">Rocco </w:t>
      </w:r>
      <w:proofErr w:type="spellStart"/>
      <w:r>
        <w:t>Siffredi</w:t>
      </w:r>
      <w:proofErr w:type="spellEnd"/>
      <w:r>
        <w:t xml:space="preserve"> é uma lenda na indústria do entretenimento adulto. Todo mundo que gosta de entretenimento adulto sabe ou viu Rocco </w:t>
      </w:r>
      <w:proofErr w:type="spellStart"/>
      <w:r>
        <w:t>Siffredi</w:t>
      </w:r>
      <w:proofErr w:type="spellEnd"/>
      <w:r>
        <w:t xml:space="preserve">. Ele ganhou mais de 40 prêmios AVN ("o </w:t>
      </w:r>
      <w:proofErr w:type="spellStart"/>
      <w:r>
        <w:t>Orcar</w:t>
      </w:r>
      <w:proofErr w:type="spellEnd"/>
      <w:r>
        <w:t xml:space="preserve"> do Pornô") e já atuou em quase 1.400 filmes para adultos. Rocco </w:t>
      </w:r>
      <w:proofErr w:type="spellStart"/>
      <w:r>
        <w:t>Siffredi</w:t>
      </w:r>
      <w:proofErr w:type="spellEnd"/>
      <w:r>
        <w:t xml:space="preserve"> tem vasta experiência na indústria e nos aconselha sobre produção de vídeo e assuntos de gerenciamento de estúdio</w:t>
      </w:r>
      <w:r w:rsidR="00F22398">
        <w:t>.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D671B2">
      <w:pPr>
        <w:pStyle w:val="normal0"/>
        <w:contextualSpacing w:val="0"/>
        <w:jc w:val="center"/>
      </w:pPr>
      <w:r>
        <w:t>Equipe</w:t>
      </w:r>
    </w:p>
    <w:p w:rsidR="00487D18" w:rsidRDefault="00487D18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MARKUS </w:t>
      </w:r>
      <w:proofErr w:type="spellStart"/>
      <w:r>
        <w:t>Dupree</w:t>
      </w:r>
      <w:proofErr w:type="spellEnd"/>
    </w:p>
    <w:p w:rsidR="00A67765" w:rsidRDefault="00A67765" w:rsidP="00A67765">
      <w:pPr>
        <w:pStyle w:val="normal0"/>
        <w:contextualSpacing w:val="0"/>
      </w:pPr>
      <w:proofErr w:type="spellStart"/>
      <w:r>
        <w:t>Co-Fundador</w:t>
      </w:r>
      <w:proofErr w:type="spellEnd"/>
      <w:r>
        <w:t xml:space="preserve">, Diretor &amp; Artista </w:t>
      </w:r>
      <w:proofErr w:type="gramStart"/>
      <w:r>
        <w:t>Masculino</w:t>
      </w:r>
      <w:proofErr w:type="gramEnd"/>
      <w:r>
        <w:t xml:space="preserve"> </w:t>
      </w:r>
    </w:p>
    <w:p w:rsidR="00A67765" w:rsidRDefault="00A67765" w:rsidP="00A67765">
      <w:pPr>
        <w:pStyle w:val="normal0"/>
        <w:contextualSpacing w:val="0"/>
      </w:pPr>
    </w:p>
    <w:p w:rsidR="00487D18" w:rsidRDefault="00A67765" w:rsidP="00A67765">
      <w:pPr>
        <w:pStyle w:val="normal0"/>
        <w:contextualSpacing w:val="0"/>
      </w:pPr>
      <w:proofErr w:type="spellStart"/>
      <w:r>
        <w:t>Markus</w:t>
      </w:r>
      <w:proofErr w:type="spellEnd"/>
      <w:r>
        <w:t xml:space="preserve"> </w:t>
      </w:r>
      <w:proofErr w:type="spellStart"/>
      <w:r>
        <w:t>Dupree</w:t>
      </w:r>
      <w:proofErr w:type="spellEnd"/>
      <w:r>
        <w:t xml:space="preserve"> é o nome artístico de </w:t>
      </w:r>
      <w:proofErr w:type="spellStart"/>
      <w:r>
        <w:t>Aleksei</w:t>
      </w:r>
      <w:proofErr w:type="spellEnd"/>
      <w:r>
        <w:t xml:space="preserve"> </w:t>
      </w:r>
      <w:proofErr w:type="spellStart"/>
      <w:r>
        <w:t>Maetnyi</w:t>
      </w:r>
      <w:proofErr w:type="spellEnd"/>
      <w:r>
        <w:t xml:space="preserve"> e ganhou </w:t>
      </w:r>
      <w:proofErr w:type="gramStart"/>
      <w:r>
        <w:t>6</w:t>
      </w:r>
      <w:proofErr w:type="gramEnd"/>
      <w:r>
        <w:t xml:space="preserve"> prêmios AVN</w:t>
      </w:r>
      <w:r w:rsidR="00F22398">
        <w:t>:</w:t>
      </w:r>
    </w:p>
    <w:p w:rsidR="00487D18" w:rsidRDefault="00487D18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space="720"/>
        </w:sectPr>
      </w:pPr>
    </w:p>
    <w:p w:rsidR="00A67765" w:rsidRDefault="00A67765">
      <w:pPr>
        <w:pStyle w:val="normal0"/>
        <w:contextualSpacing w:val="0"/>
      </w:pPr>
    </w:p>
    <w:p w:rsidR="00487D18" w:rsidRDefault="00A67765">
      <w:pPr>
        <w:pStyle w:val="normal0"/>
        <w:contextualSpacing w:val="0"/>
      </w:pPr>
      <w:r>
        <w:t>Ano de 2017</w:t>
      </w:r>
    </w:p>
    <w:p w:rsidR="00A67765" w:rsidRDefault="00A67765" w:rsidP="00A67765">
      <w:pPr>
        <w:pStyle w:val="normal0"/>
        <w:contextualSpacing w:val="0"/>
      </w:pPr>
      <w:r>
        <w:t>Melhor Cena de Sexo de Dupla Penetração</w:t>
      </w:r>
    </w:p>
    <w:p w:rsidR="00487D18" w:rsidRDefault="00A67765" w:rsidP="00A67765">
      <w:pPr>
        <w:pStyle w:val="normal0"/>
        <w:contextualSpacing w:val="0"/>
      </w:pPr>
      <w:r>
        <w:t>Cena de Sexo Mais Escandalosa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A67765">
      <w:pPr>
        <w:pStyle w:val="normal0"/>
        <w:contextualSpacing w:val="0"/>
      </w:pPr>
      <w:r>
        <w:t>Ano de 2019</w:t>
      </w:r>
    </w:p>
    <w:p w:rsidR="00A67765" w:rsidRDefault="00A67765" w:rsidP="00A67765">
      <w:pPr>
        <w:pStyle w:val="normal0"/>
        <w:contextualSpacing w:val="0"/>
      </w:pPr>
      <w:r>
        <w:t>Artista Masculino do Ano</w:t>
      </w:r>
    </w:p>
    <w:p w:rsidR="00A67765" w:rsidRDefault="00A67765" w:rsidP="00A67765">
      <w:pPr>
        <w:pStyle w:val="normal0"/>
        <w:contextualSpacing w:val="0"/>
      </w:pPr>
      <w:r>
        <w:t>Melhor Cena de Sexo anal</w:t>
      </w:r>
    </w:p>
    <w:p w:rsidR="00A67765" w:rsidRDefault="00A67765" w:rsidP="00A67765">
      <w:pPr>
        <w:pStyle w:val="normal0"/>
        <w:contextualSpacing w:val="0"/>
      </w:pPr>
      <w:r>
        <w:t>Melhor Cena de Sexo em grupo</w:t>
      </w:r>
    </w:p>
    <w:p w:rsidR="00487D18" w:rsidRDefault="00A67765" w:rsidP="00A67765">
      <w:pPr>
        <w:pStyle w:val="normal0"/>
        <w:contextualSpacing w:val="0"/>
        <w:sectPr w:rsidR="00487D18">
          <w:type w:val="continuous"/>
          <w:pgSz w:w="11909" w:h="16834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Melhor Cena de Sexo de Dupla Penetração</w:t>
      </w:r>
    </w:p>
    <w:p w:rsidR="00487D18" w:rsidRDefault="00487D18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JONNI </w:t>
      </w:r>
      <w:proofErr w:type="spellStart"/>
      <w:r>
        <w:t>Darkko</w:t>
      </w:r>
      <w:proofErr w:type="spellEnd"/>
    </w:p>
    <w:p w:rsidR="00A67765" w:rsidRDefault="00A67765" w:rsidP="00A67765">
      <w:pPr>
        <w:pStyle w:val="normal0"/>
        <w:contextualSpacing w:val="0"/>
      </w:pPr>
      <w:r>
        <w:t xml:space="preserve">Diretor &amp; Operador </w:t>
      </w:r>
    </w:p>
    <w:p w:rsidR="00487D18" w:rsidRDefault="00A67765" w:rsidP="00A67765">
      <w:pPr>
        <w:pStyle w:val="normal0"/>
        <w:contextualSpacing w:val="0"/>
      </w:pPr>
      <w:proofErr w:type="spellStart"/>
      <w:r>
        <w:t>Jonni</w:t>
      </w:r>
      <w:proofErr w:type="spellEnd"/>
      <w:r>
        <w:t xml:space="preserve"> </w:t>
      </w:r>
      <w:proofErr w:type="spellStart"/>
      <w:r>
        <w:t>Darkko</w:t>
      </w:r>
      <w:proofErr w:type="spellEnd"/>
      <w:r>
        <w:t xml:space="preserve"> é uma figura bem conhecida na indústria de entretenimento adulto e tem mais de 20 anos de experiência como </w:t>
      </w:r>
      <w:proofErr w:type="spellStart"/>
      <w:r>
        <w:t>ex-artista</w:t>
      </w:r>
      <w:proofErr w:type="spellEnd"/>
      <w:r>
        <w:t xml:space="preserve"> masculino e diretor. Tendo dirigido mais de 180 vídeos pornôs, ele foi introduzido no Hall da Fama da AVN em 2016. </w:t>
      </w:r>
      <w:proofErr w:type="spellStart"/>
      <w:r>
        <w:t>Jonni</w:t>
      </w:r>
      <w:proofErr w:type="spellEnd"/>
      <w:r>
        <w:t xml:space="preserve"> </w:t>
      </w:r>
      <w:proofErr w:type="spellStart"/>
      <w:r>
        <w:t>Darkko</w:t>
      </w:r>
      <w:proofErr w:type="spellEnd"/>
      <w:r>
        <w:t xml:space="preserve"> lidera a produção de vídeos na </w:t>
      </w:r>
      <w:proofErr w:type="spellStart"/>
      <w:proofErr w:type="gramStart"/>
      <w:r>
        <w:t>VogoV</w:t>
      </w:r>
      <w:proofErr w:type="spellEnd"/>
      <w:proofErr w:type="gramEnd"/>
      <w:r w:rsidR="00F22398">
        <w:t>.</w:t>
      </w:r>
    </w:p>
    <w:p w:rsidR="00487D18" w:rsidRDefault="00487D18">
      <w:pPr>
        <w:pStyle w:val="normal0"/>
        <w:contextualSpacing w:val="0"/>
      </w:pP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</w:pPr>
      <w:r>
        <w:t xml:space="preserve">IVAN </w:t>
      </w:r>
      <w:proofErr w:type="spellStart"/>
      <w:r>
        <w:t>Kirillov</w:t>
      </w:r>
      <w:proofErr w:type="spellEnd"/>
    </w:p>
    <w:p w:rsidR="00487D18" w:rsidRDefault="00F22398">
      <w:pPr>
        <w:pStyle w:val="normal0"/>
        <w:contextualSpacing w:val="0"/>
      </w:pPr>
      <w:proofErr w:type="spellStart"/>
      <w:r>
        <w:t>Co-</w:t>
      </w:r>
      <w:r w:rsidR="00A67765">
        <w:t>Fundador</w:t>
      </w:r>
      <w:proofErr w:type="spellEnd"/>
      <w:r>
        <w:t xml:space="preserve"> &amp; </w:t>
      </w:r>
      <w:r w:rsidR="00A67765">
        <w:t>Diretor Geral</w:t>
      </w:r>
    </w:p>
    <w:p w:rsidR="00487D18" w:rsidRDefault="00487D18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VLAD </w:t>
      </w:r>
      <w:proofErr w:type="spellStart"/>
      <w:r>
        <w:t>Makushen</w:t>
      </w:r>
      <w:proofErr w:type="spellEnd"/>
    </w:p>
    <w:p w:rsidR="00487D18" w:rsidRDefault="00A67765" w:rsidP="00A67765">
      <w:pPr>
        <w:pStyle w:val="normal0"/>
        <w:contextualSpacing w:val="0"/>
      </w:pPr>
      <w:r>
        <w:t>Diretor Técnico</w:t>
      </w:r>
    </w:p>
    <w:p w:rsidR="00A67765" w:rsidRDefault="00A67765" w:rsidP="00A67765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ILYA </w:t>
      </w:r>
      <w:proofErr w:type="spellStart"/>
      <w:r>
        <w:t>Trofimov</w:t>
      </w:r>
      <w:proofErr w:type="spellEnd"/>
      <w:r>
        <w:t xml:space="preserve"> </w:t>
      </w:r>
    </w:p>
    <w:p w:rsidR="00A67765" w:rsidRDefault="00A67765" w:rsidP="00A67765">
      <w:pPr>
        <w:pStyle w:val="normal0"/>
        <w:contextualSpacing w:val="0"/>
      </w:pPr>
      <w:r>
        <w:t xml:space="preserve">Designer de Movimento e </w:t>
      </w:r>
    </w:p>
    <w:p w:rsidR="00487D18" w:rsidRDefault="00A67765" w:rsidP="00A67765">
      <w:pPr>
        <w:pStyle w:val="normal0"/>
        <w:contextualSpacing w:val="0"/>
      </w:pPr>
      <w:r>
        <w:t>Engenheiro de</w:t>
      </w:r>
      <w:proofErr w:type="gramStart"/>
      <w:r>
        <w:t xml:space="preserve">  </w:t>
      </w:r>
      <w:proofErr w:type="gramEnd"/>
      <w:r>
        <w:t>Pós-Produção</w:t>
      </w:r>
    </w:p>
    <w:p w:rsidR="00487D18" w:rsidRDefault="00487D18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NATHAN </w:t>
      </w:r>
      <w:proofErr w:type="spellStart"/>
      <w:r>
        <w:t>DeLong</w:t>
      </w:r>
      <w:proofErr w:type="spellEnd"/>
    </w:p>
    <w:p w:rsidR="00487D18" w:rsidRDefault="00A67765" w:rsidP="00A67765">
      <w:pPr>
        <w:pStyle w:val="normal0"/>
        <w:contextualSpacing w:val="0"/>
      </w:pPr>
      <w:r>
        <w:t>Diretor de Criação</w:t>
      </w:r>
    </w:p>
    <w:p w:rsidR="00487D18" w:rsidRDefault="00487D18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t xml:space="preserve">PAVEL </w:t>
      </w:r>
      <w:proofErr w:type="spellStart"/>
      <w:r>
        <w:t>Chirukhin</w:t>
      </w:r>
      <w:proofErr w:type="spellEnd"/>
    </w:p>
    <w:p w:rsidR="00487D18" w:rsidRDefault="00A67765" w:rsidP="00A67765">
      <w:pPr>
        <w:pStyle w:val="normal0"/>
        <w:contextualSpacing w:val="0"/>
      </w:pPr>
      <w:r>
        <w:t xml:space="preserve">Desenvolvedor </w:t>
      </w:r>
      <w:proofErr w:type="spellStart"/>
      <w:r>
        <w:t>Front-End</w:t>
      </w:r>
      <w:proofErr w:type="spellEnd"/>
      <w:r>
        <w:t xml:space="preserve"> e </w:t>
      </w:r>
      <w:proofErr w:type="spellStart"/>
      <w:r>
        <w:t>Solidity</w:t>
      </w:r>
      <w:proofErr w:type="spellEnd"/>
      <w:r>
        <w:t xml:space="preserve"> </w:t>
      </w:r>
      <w:proofErr w:type="spellStart"/>
      <w:r>
        <w:t>Senior</w:t>
      </w:r>
      <w:proofErr w:type="spellEnd"/>
    </w:p>
    <w:p w:rsidR="00A67765" w:rsidRDefault="00A67765" w:rsidP="00A67765">
      <w:pPr>
        <w:pStyle w:val="normal0"/>
        <w:contextualSpacing w:val="0"/>
      </w:pPr>
    </w:p>
    <w:p w:rsidR="00A67765" w:rsidRDefault="00A67765" w:rsidP="00A67765">
      <w:pPr>
        <w:pStyle w:val="normal0"/>
        <w:contextualSpacing w:val="0"/>
      </w:pPr>
      <w:r>
        <w:lastRenderedPageBreak/>
        <w:t xml:space="preserve">MAKSIM </w:t>
      </w:r>
      <w:proofErr w:type="spellStart"/>
      <w:r>
        <w:t>Shamparov</w:t>
      </w:r>
      <w:proofErr w:type="spellEnd"/>
      <w:r>
        <w:t xml:space="preserve"> </w:t>
      </w:r>
    </w:p>
    <w:p w:rsidR="00A67765" w:rsidRDefault="00A67765" w:rsidP="00A67765">
      <w:pPr>
        <w:pStyle w:val="normal0"/>
        <w:contextualSpacing w:val="0"/>
      </w:pPr>
      <w:r>
        <w:t>Gerente de Produtos</w:t>
      </w:r>
    </w:p>
    <w:p w:rsidR="00487D18" w:rsidRDefault="00F22398">
      <w:pPr>
        <w:pStyle w:val="normal0"/>
        <w:contextualSpacing w:val="0"/>
      </w:pPr>
      <w:r>
        <w:t>_________________________________________________________________________</w:t>
      </w:r>
    </w:p>
    <w:p w:rsidR="00487D18" w:rsidRDefault="00487D18">
      <w:pPr>
        <w:pStyle w:val="normal0"/>
        <w:contextualSpacing w:val="0"/>
      </w:pPr>
    </w:p>
    <w:p w:rsidR="00487D18" w:rsidRDefault="00A67765">
      <w:pPr>
        <w:pStyle w:val="normal0"/>
        <w:contextualSpacing w:val="0"/>
        <w:jc w:val="center"/>
      </w:pPr>
      <w:r>
        <w:t>Junte-se a nós</w:t>
      </w:r>
    </w:p>
    <w:p w:rsidR="00487D18" w:rsidRDefault="00487D18">
      <w:pPr>
        <w:pStyle w:val="normal0"/>
        <w:contextualSpacing w:val="0"/>
      </w:pPr>
    </w:p>
    <w:p w:rsidR="00487D18" w:rsidRDefault="00A67765">
      <w:pPr>
        <w:pStyle w:val="normal0"/>
        <w:contextualSpacing w:val="0"/>
      </w:pPr>
      <w:r w:rsidRPr="00A67765">
        <w:t>NA EXTENSÃO MÁXIMA PERMITIDA PELA LEGISLAÇÃO APLICÁVEL E EXCETO QUANDO DE OUTRA FORMA ESPECIFICADO POR ESCRITO PELA VOGOV: (I) OS TOKENS SÃO VENDIDOS EM UMA BASE «COMO ESTÃO» E «CONFORME DISPONÍVEL» SEM GARANTIAS DE QUALQUER TIPO, E A VOGOV RENUNCIA EXPRESSAMENTE A TODAS AS GARANTAS IMPLICADAS RELATIVAS AOS TOKENS, INCLUINDO, SEM LIMITAÇÃO, GARANTIAS IMPLÍCITAS DE COMERCIALIZAÇÃO, ADEQUAÇÃO A UM DETERMINADO FIM, TÍTULO E NÃO VIOLAÇÃO; (II) A VOGOV NÃO REPRESENTA OU GARANTE QUE OS TOKENS SÃO CONFIÁVEIS, CORRENTES OU SEM ERROS, ATENDEM AOS SEUS REQUISITOS, OU QUE OS DEFEITOS NOS MESMOS SERÃO CORRIGIDOS; E (III) A VOGOV NÃO PODE E NÃO REPRESENTA OU GARANTE QUE OS TOKENS OU O MECANISMO DE DISTRIBUIÇÃO PARA TOKENS ESTÃO LIVRES DE VÍRUS OU OUTROS COMPONENTES PREJUDICIAIS</w:t>
      </w:r>
      <w:r w:rsidR="00F22398">
        <w:t>.</w:t>
      </w:r>
    </w:p>
    <w:p w:rsidR="00487D18" w:rsidRDefault="00487D18">
      <w:pPr>
        <w:pStyle w:val="normal0"/>
        <w:contextualSpacing w:val="0"/>
      </w:pPr>
    </w:p>
    <w:p w:rsidR="00487D18" w:rsidRDefault="00F22398">
      <w:pPr>
        <w:pStyle w:val="normal0"/>
        <w:contextualSpacing w:val="0"/>
        <w:jc w:val="center"/>
      </w:pPr>
      <w:r>
        <w:t xml:space="preserve">2018 © Copyright </w:t>
      </w:r>
      <w:proofErr w:type="spellStart"/>
      <w:proofErr w:type="gramStart"/>
      <w:r>
        <w:t>Vogov</w:t>
      </w:r>
      <w:proofErr w:type="spellEnd"/>
      <w:r>
        <w:t>.</w:t>
      </w:r>
      <w:proofErr w:type="spellStart"/>
      <w:proofErr w:type="gramEnd"/>
      <w:r>
        <w:t>io</w:t>
      </w:r>
      <w:proofErr w:type="spellEnd"/>
      <w:r>
        <w:t xml:space="preserve"> Todos os direitos reservados</w:t>
      </w:r>
    </w:p>
    <w:p w:rsidR="00487D18" w:rsidRDefault="00487D18">
      <w:pPr>
        <w:pStyle w:val="normal0"/>
        <w:contextualSpacing w:val="0"/>
      </w:pPr>
    </w:p>
    <w:sectPr w:rsidR="00487D18" w:rsidSect="00487D18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C6C"/>
    <w:multiLevelType w:val="multilevel"/>
    <w:tmpl w:val="C1AC9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FD5D47"/>
    <w:multiLevelType w:val="multilevel"/>
    <w:tmpl w:val="5E7C1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0D7EC9"/>
    <w:multiLevelType w:val="multilevel"/>
    <w:tmpl w:val="4F7A8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706CE3"/>
    <w:multiLevelType w:val="multilevel"/>
    <w:tmpl w:val="0F628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0A17BA"/>
    <w:multiLevelType w:val="multilevel"/>
    <w:tmpl w:val="FA1CB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E66717"/>
    <w:multiLevelType w:val="multilevel"/>
    <w:tmpl w:val="584AA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882FDF"/>
    <w:multiLevelType w:val="multilevel"/>
    <w:tmpl w:val="7B2E0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6B14C1"/>
    <w:multiLevelType w:val="multilevel"/>
    <w:tmpl w:val="BBAC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8B52903"/>
    <w:multiLevelType w:val="multilevel"/>
    <w:tmpl w:val="0AB2A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B1B416C"/>
    <w:multiLevelType w:val="multilevel"/>
    <w:tmpl w:val="11C61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0E85135"/>
    <w:multiLevelType w:val="multilevel"/>
    <w:tmpl w:val="58FE8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C1C2013"/>
    <w:multiLevelType w:val="multilevel"/>
    <w:tmpl w:val="4D9845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87D18"/>
    <w:rsid w:val="00214D58"/>
    <w:rsid w:val="00360F64"/>
    <w:rsid w:val="00371973"/>
    <w:rsid w:val="00487D18"/>
    <w:rsid w:val="004D2E85"/>
    <w:rsid w:val="008F2CFE"/>
    <w:rsid w:val="00A45382"/>
    <w:rsid w:val="00A67765"/>
    <w:rsid w:val="00CC02DB"/>
    <w:rsid w:val="00D671B2"/>
    <w:rsid w:val="00F2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58"/>
  </w:style>
  <w:style w:type="paragraph" w:styleId="Ttulo1">
    <w:name w:val="heading 1"/>
    <w:basedOn w:val="normal0"/>
    <w:next w:val="normal0"/>
    <w:rsid w:val="00487D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87D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87D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87D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87D1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87D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87D18"/>
  </w:style>
  <w:style w:type="table" w:customStyle="1" w:styleId="TableNormal">
    <w:name w:val="Table Normal"/>
    <w:rsid w:val="00487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7D1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87D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87D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7D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2DB"/>
    <w:rPr>
      <w:rFonts w:ascii="Tahoma" w:hAnsi="Tahoma" w:cs="Tahoma"/>
      <w:sz w:val="16"/>
      <w:szCs w:val="16"/>
    </w:rPr>
  </w:style>
  <w:style w:type="table" w:customStyle="1" w:styleId="2">
    <w:name w:val="2"/>
    <w:basedOn w:val="TableNormal"/>
    <w:rsid w:val="00D6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D6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1896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hp</cp:lastModifiedBy>
  <cp:revision>5</cp:revision>
  <dcterms:created xsi:type="dcterms:W3CDTF">2018-07-07T19:48:00Z</dcterms:created>
  <dcterms:modified xsi:type="dcterms:W3CDTF">2018-07-07T20:47:00Z</dcterms:modified>
</cp:coreProperties>
</file>